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CE" w:rsidRPr="00797FCE" w:rsidRDefault="00797FCE" w:rsidP="003965FA">
      <w:pPr>
        <w:shd w:val="clear" w:color="auto" w:fill="FFFFFF"/>
        <w:spacing w:line="317" w:lineRule="exact"/>
        <w:ind w:left="-284" w:right="119"/>
        <w:jc w:val="right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31"/>
        <w:tblW w:w="11004" w:type="dxa"/>
        <w:tblLayout w:type="fixed"/>
        <w:tblLook w:val="04A0" w:firstRow="1" w:lastRow="0" w:firstColumn="1" w:lastColumn="0" w:noHBand="0" w:noVBand="1"/>
      </w:tblPr>
      <w:tblGrid>
        <w:gridCol w:w="11004"/>
      </w:tblGrid>
      <w:tr w:rsidR="00797FCE" w:rsidRPr="00053240" w:rsidTr="00B4586E">
        <w:trPr>
          <w:trHeight w:val="1801"/>
        </w:trPr>
        <w:tc>
          <w:tcPr>
            <w:tcW w:w="11002" w:type="dxa"/>
            <w:vAlign w:val="center"/>
          </w:tcPr>
          <w:p w:rsidR="00797FCE" w:rsidRPr="00053240" w:rsidRDefault="00797FCE" w:rsidP="00B4586E">
            <w:pPr>
              <w:autoSpaceDN w:val="0"/>
              <w:jc w:val="center"/>
              <w:rPr>
                <w:b/>
                <w:bCs/>
                <w:sz w:val="32"/>
                <w:szCs w:val="32"/>
              </w:rPr>
            </w:pPr>
          </w:p>
          <w:p w:rsidR="00797FCE" w:rsidRPr="00053240" w:rsidRDefault="00797FCE" w:rsidP="00B4586E">
            <w:pPr>
              <w:autoSpaceDN w:val="0"/>
              <w:jc w:val="center"/>
              <w:rPr>
                <w:b/>
                <w:bCs/>
                <w:sz w:val="32"/>
                <w:szCs w:val="32"/>
              </w:rPr>
            </w:pPr>
          </w:p>
          <w:p w:rsidR="00797FCE" w:rsidRPr="00053240" w:rsidRDefault="00797FCE" w:rsidP="00B4586E">
            <w:pPr>
              <w:autoSpaceDN w:val="0"/>
              <w:jc w:val="center"/>
              <w:rPr>
                <w:b/>
                <w:bCs/>
                <w:sz w:val="32"/>
                <w:szCs w:val="32"/>
              </w:rPr>
            </w:pPr>
            <w:r w:rsidRPr="00053240">
              <w:rPr>
                <w:b/>
                <w:bCs/>
                <w:sz w:val="32"/>
                <w:szCs w:val="32"/>
              </w:rPr>
              <w:t>УЧЕБНЫЙ ПЛАН</w:t>
            </w:r>
          </w:p>
          <w:p w:rsidR="00797FCE" w:rsidRPr="00053240" w:rsidRDefault="00797FCE" w:rsidP="00B4586E">
            <w:pPr>
              <w:autoSpaceDN w:val="0"/>
              <w:jc w:val="center"/>
              <w:rPr>
                <w:sz w:val="28"/>
                <w:szCs w:val="28"/>
              </w:rPr>
            </w:pPr>
            <w:r w:rsidRPr="00053240">
              <w:rPr>
                <w:sz w:val="28"/>
                <w:szCs w:val="28"/>
              </w:rPr>
              <w:t>программы   повышения квалификации</w:t>
            </w:r>
          </w:p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797FCE" w:rsidRPr="005673CB" w:rsidRDefault="00797FCE" w:rsidP="00B4586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673CB">
              <w:rPr>
                <w:b/>
                <w:bCs/>
                <w:sz w:val="28"/>
                <w:szCs w:val="28"/>
                <w:u w:val="single"/>
              </w:rPr>
              <w:t xml:space="preserve">«Управление административно-хозяйственной деятельностью» </w:t>
            </w:r>
          </w:p>
          <w:p w:rsidR="00797FCE" w:rsidRPr="00053240" w:rsidRDefault="00797FCE" w:rsidP="00B4586E">
            <w:pPr>
              <w:autoSpaceDN w:val="0"/>
              <w:jc w:val="center"/>
            </w:pPr>
            <w:r w:rsidRPr="00053240">
              <w:t xml:space="preserve"> (наименование дополнительной профессиональной программы)</w:t>
            </w:r>
          </w:p>
          <w:p w:rsidR="00797FCE" w:rsidRPr="00053240" w:rsidRDefault="00797FCE" w:rsidP="00B4586E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797FCE" w:rsidRPr="00053240" w:rsidRDefault="00797FCE" w:rsidP="00B4586E">
            <w:pPr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797FCE" w:rsidRPr="00053240" w:rsidRDefault="00797FCE" w:rsidP="00797FCE">
      <w:pPr>
        <w:widowControl w:val="0"/>
        <w:autoSpaceDE w:val="0"/>
        <w:autoSpaceDN w:val="0"/>
        <w:adjustRightInd w:val="0"/>
        <w:rPr>
          <w:vanish/>
          <w:sz w:val="20"/>
          <w:szCs w:val="20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712"/>
        <w:gridCol w:w="1990"/>
        <w:gridCol w:w="1496"/>
        <w:gridCol w:w="852"/>
        <w:gridCol w:w="995"/>
        <w:gridCol w:w="641"/>
        <w:gridCol w:w="938"/>
        <w:gridCol w:w="950"/>
        <w:gridCol w:w="1633"/>
      </w:tblGrid>
      <w:tr w:rsidR="00797FCE" w:rsidRPr="00053240" w:rsidTr="00B4586E">
        <w:trPr>
          <w:trHeight w:val="267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B4586E">
            <w:pPr>
              <w:autoSpaceDN w:val="0"/>
            </w:pPr>
            <w:r w:rsidRPr="00053240">
              <w:t>Цель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7FCE" w:rsidRPr="00053240" w:rsidRDefault="00797FCE" w:rsidP="00B4586E">
            <w:pPr>
              <w:kinsoku w:val="0"/>
              <w:overflowPunct w:val="0"/>
              <w:jc w:val="both"/>
              <w:textAlignment w:val="baseline"/>
            </w:pPr>
            <w:proofErr w:type="gramStart"/>
            <w:r>
              <w:rPr>
                <w:rFonts w:eastAsia="Petersburg-Regular"/>
              </w:rPr>
              <w:t xml:space="preserve">обновление знаний </w:t>
            </w:r>
            <w:r w:rsidRPr="00053240">
              <w:rPr>
                <w:rFonts w:eastAsia="Petersburg-Regular"/>
              </w:rPr>
              <w:t>слушател</w:t>
            </w:r>
            <w:r>
              <w:rPr>
                <w:rFonts w:eastAsia="Petersburg-Regular"/>
              </w:rPr>
              <w:t xml:space="preserve">ями и овладение ими </w:t>
            </w:r>
            <w:r w:rsidRPr="00053240">
              <w:rPr>
                <w:rFonts w:eastAsia="Petersburg-Regular"/>
              </w:rPr>
              <w:t xml:space="preserve">современными методами </w:t>
            </w:r>
            <w:r>
              <w:rPr>
                <w:rFonts w:eastAsia="Petersburg-Regular"/>
              </w:rPr>
              <w:t>управления а</w:t>
            </w:r>
            <w:r w:rsidRPr="00053240">
              <w:rPr>
                <w:rFonts w:eastAsia="Petersburg-Regular"/>
              </w:rPr>
              <w:t>дминистра</w:t>
            </w:r>
            <w:r>
              <w:rPr>
                <w:rFonts w:eastAsia="Petersburg-Regular"/>
              </w:rPr>
              <w:t xml:space="preserve">тивно-хозяйственной деятельностью </w:t>
            </w:r>
            <w:r w:rsidRPr="00053240">
              <w:rPr>
                <w:rFonts w:eastAsia="Petersburg-Regular"/>
              </w:rPr>
              <w:t xml:space="preserve"> по следующим направлениям:</w:t>
            </w:r>
            <w:r>
              <w:rPr>
                <w:rFonts w:eastAsia="Petersburg-Regular"/>
              </w:rPr>
              <w:t xml:space="preserve"> управление корпоративным транспортом; обеспечение работников расходными материалами, товарами, оборудованием и услугами; операционное и стратегическое  управление процессами административного, хозяйственного, документационного и организационного сопровождения и обеспечения; обеспечение потребностей компании в командировках и деловых мероприятиях</w:t>
            </w:r>
            <w:r>
              <w:rPr>
                <w:rFonts w:eastAsia="Calibri"/>
                <w:lang w:eastAsia="en-US"/>
              </w:rPr>
              <w:t xml:space="preserve">, а также </w:t>
            </w:r>
            <w:r w:rsidRPr="00053240">
              <w:rPr>
                <w:rFonts w:eastAsia="Petersburg-Regular"/>
              </w:rPr>
              <w:t xml:space="preserve"> формирова</w:t>
            </w:r>
            <w:r>
              <w:rPr>
                <w:rFonts w:eastAsia="Petersburg-Regular"/>
              </w:rPr>
              <w:t xml:space="preserve">ние у них профессиональных компетенций, в сфере </w:t>
            </w:r>
            <w:r w:rsidRPr="00053240">
              <w:rPr>
                <w:rFonts w:eastAsia="Petersburg-Regular"/>
              </w:rPr>
              <w:t xml:space="preserve"> </w:t>
            </w:r>
            <w:r>
              <w:rPr>
                <w:rFonts w:eastAsia="Petersburg-Regular"/>
              </w:rPr>
              <w:t xml:space="preserve">управления </w:t>
            </w:r>
            <w:r w:rsidRPr="00053240">
              <w:rPr>
                <w:rFonts w:eastAsia="Petersburg-Regular"/>
              </w:rPr>
              <w:t>административно-хозяйственной деятельност</w:t>
            </w:r>
            <w:r>
              <w:rPr>
                <w:rFonts w:eastAsia="Petersburg-Regular"/>
              </w:rPr>
              <w:t>ью</w:t>
            </w:r>
            <w:proofErr w:type="gramEnd"/>
          </w:p>
        </w:tc>
      </w:tr>
      <w:tr w:rsidR="00797FCE" w:rsidRPr="00053240" w:rsidTr="00B4586E">
        <w:trPr>
          <w:trHeight w:val="41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>
            <w:pPr>
              <w:autoSpaceDN w:val="0"/>
              <w:spacing w:line="240" w:lineRule="exact"/>
            </w:pPr>
            <w:r w:rsidRPr="00053240">
              <w:t>Профессиональные компетенции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Default="00797FCE" w:rsidP="00B4586E">
            <w:pPr>
              <w:jc w:val="both"/>
            </w:pPr>
            <w:r>
              <w:t>Способность и готовность:</w:t>
            </w:r>
          </w:p>
          <w:p w:rsidR="00797FCE" w:rsidRDefault="00797FCE" w:rsidP="00797FCE">
            <w:pPr>
              <w:numPr>
                <w:ilvl w:val="0"/>
                <w:numId w:val="4"/>
              </w:numPr>
              <w:ind w:left="0" w:firstLine="451"/>
              <w:jc w:val="both"/>
            </w:pPr>
            <w:proofErr w:type="gramStart"/>
            <w:r>
              <w:t>Р</w:t>
            </w:r>
            <w:r w:rsidRPr="00C56CD1">
              <w:t>аспределять транспортные ресурсы компании в соответствии с установленными нормами</w:t>
            </w:r>
            <w:r>
              <w:t>; р</w:t>
            </w:r>
            <w:r w:rsidRPr="00C56CD1">
              <w:t>аботать с заявками по использованию транспортных средств;</w:t>
            </w:r>
            <w:r>
              <w:t xml:space="preserve"> </w:t>
            </w:r>
            <w:r w:rsidRPr="00C56CD1">
              <w:t>разрабатывать оптимальные схемы прохождения автотранспорта от пункта отправления до пункта назначения в короткие сроки и при оптимальных затратах;</w:t>
            </w:r>
            <w:r>
              <w:t xml:space="preserve"> </w:t>
            </w:r>
            <w:r w:rsidRPr="00C56CD1"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по эксплуатации, обслуживанию и ремонту транспортных средств</w:t>
            </w:r>
            <w:r>
              <w:t>;</w:t>
            </w:r>
            <w:proofErr w:type="gramEnd"/>
            <w:r>
              <w:t xml:space="preserve"> </w:t>
            </w:r>
            <w:r w:rsidRPr="00C56CD1">
              <w:t>проводить анализ и определять уровень безопасности и риски эксплуатации транспортных средств на основе данных систем и оборудования, фиксирующих работу транспорта, а также сводных учётных и отчетных документов.</w:t>
            </w:r>
          </w:p>
          <w:p w:rsidR="00797FCE" w:rsidRPr="00A87952" w:rsidRDefault="00797FCE" w:rsidP="00797FCE">
            <w:pPr>
              <w:numPr>
                <w:ilvl w:val="0"/>
                <w:numId w:val="4"/>
              </w:numPr>
              <w:tabs>
                <w:tab w:val="left" w:pos="567"/>
              </w:tabs>
              <w:ind w:left="0" w:firstLine="451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О</w:t>
            </w:r>
            <w:r w:rsidRPr="000F3520">
              <w:rPr>
                <w:bCs/>
              </w:rPr>
              <w:t>пределять объём необходимых потребностей в материально-технических, в соответствии с действующими нормами и бюджетом организации</w:t>
            </w:r>
            <w:r>
              <w:rPr>
                <w:bCs/>
              </w:rPr>
              <w:t xml:space="preserve">; </w:t>
            </w:r>
            <w:r w:rsidRPr="00A87952">
              <w:rPr>
                <w:bCs/>
              </w:rPr>
              <w:t>определять наиболее эффективные и качественные показат</w:t>
            </w:r>
            <w:r>
              <w:rPr>
                <w:bCs/>
              </w:rPr>
              <w:t>ели необходимых товаров и услуг; с</w:t>
            </w:r>
            <w:r w:rsidRPr="00A87952">
              <w:rPr>
                <w:bCs/>
              </w:rPr>
              <w:t>оставлять и оформлять документы для процедур выбора поставщиков и процедур закупки, проводить закупки для нужд своей компании;</w:t>
            </w:r>
            <w:r>
              <w:rPr>
                <w:bCs/>
              </w:rPr>
              <w:t xml:space="preserve"> </w:t>
            </w:r>
            <w:r w:rsidRPr="00A87952">
              <w:rPr>
                <w:bCs/>
              </w:rPr>
              <w:t>оценивать состояние ТМЦ</w:t>
            </w:r>
            <w:r>
              <w:rPr>
                <w:bCs/>
              </w:rPr>
              <w:t>; ф</w:t>
            </w:r>
            <w:r w:rsidRPr="00A87952">
              <w:rPr>
                <w:bCs/>
              </w:rPr>
              <w:t>ормировать и поддерживать систему учётно-отчётной документации по движению (приходу, расходу, списанию) ТМЦ;</w:t>
            </w:r>
            <w:proofErr w:type="gramEnd"/>
            <w:r w:rsidRPr="00A87952">
              <w:rPr>
                <w:bCs/>
              </w:rPr>
              <w:t xml:space="preserve"> применять правила проведения инвентаризации, участвовать в проведении инвентаризации. Составлять сводные учётные и отчётные документы в целях осуществления контроля и анализа данных по движению ТМЦ.</w:t>
            </w:r>
          </w:p>
          <w:p w:rsidR="00797FCE" w:rsidRPr="0095231E" w:rsidRDefault="00797FCE" w:rsidP="00797FCE">
            <w:pPr>
              <w:numPr>
                <w:ilvl w:val="0"/>
                <w:numId w:val="4"/>
              </w:numPr>
              <w:tabs>
                <w:tab w:val="left" w:pos="567"/>
              </w:tabs>
              <w:ind w:left="26" w:firstLine="425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В</w:t>
            </w:r>
            <w:r w:rsidRPr="0095231E">
              <w:rPr>
                <w:bCs/>
              </w:rPr>
              <w:t>ладеть методиками анализа основных факторов, определяющих необходимость изменений в стратегии управления  административной, хозяйственной, документационной и организационной поддержкой</w:t>
            </w:r>
            <w:r>
              <w:rPr>
                <w:bCs/>
              </w:rPr>
              <w:t xml:space="preserve">; </w:t>
            </w:r>
            <w:r w:rsidRPr="00A87952">
              <w:rPr>
                <w:bCs/>
              </w:rPr>
              <w:t xml:space="preserve">контролировать и организовывать процессы управления административной, хозяйственной, </w:t>
            </w:r>
            <w:r w:rsidRPr="00A87952">
              <w:rPr>
                <w:bCs/>
              </w:rPr>
              <w:lastRenderedPageBreak/>
              <w:t>документационной и организационной поддержкой;</w:t>
            </w:r>
            <w:r>
              <w:rPr>
                <w:bCs/>
              </w:rPr>
              <w:t xml:space="preserve"> </w:t>
            </w:r>
            <w:r w:rsidRPr="00A87952">
              <w:rPr>
                <w:bCs/>
              </w:rPr>
              <w:t xml:space="preserve">координировать взаимодействие и коммуникации между сотрудниками подразделений, а также с представителями внешней среды организации; </w:t>
            </w:r>
            <w:r>
              <w:rPr>
                <w:bCs/>
              </w:rPr>
              <w:t>п</w:t>
            </w:r>
            <w:r w:rsidRPr="0095231E">
              <w:rPr>
                <w:bCs/>
              </w:rPr>
              <w:t>роводить анализ и определять эффективность работы подразделений поддержки на основе сводных учётных и отчётных документов</w:t>
            </w:r>
            <w:r>
              <w:rPr>
                <w:bCs/>
              </w:rPr>
              <w:t>;</w:t>
            </w:r>
            <w:proofErr w:type="gramEnd"/>
            <w:r w:rsidRPr="00A87952">
              <w:rPr>
                <w:bCs/>
              </w:rPr>
              <w:t xml:space="preserve"> распределять полномочия, обязанности и ответственность между работниками за выполнение соответствующих задач, осуществлять проверку их выполнения.</w:t>
            </w:r>
          </w:p>
          <w:p w:rsidR="00797FCE" w:rsidRPr="00053240" w:rsidRDefault="00797FCE" w:rsidP="00B4586E">
            <w:pPr>
              <w:ind w:firstLine="170"/>
              <w:jc w:val="both"/>
            </w:pPr>
            <w:r>
              <w:t xml:space="preserve">   4. </w:t>
            </w:r>
            <w:proofErr w:type="gramStart"/>
            <w:r>
              <w:t>Определять, разрабатывать и курировать наиболее удобную для компании стратегию взаимодействия между сотрудниками компании и конечными поставщиками услуг (трэвел-политика);</w:t>
            </w:r>
            <w:r w:rsidRPr="00877CC0">
              <w:t xml:space="preserve"> составлять сводные учётные и отчётные документы в целях осуществления контроля и анализа работы поставщиков и соблюдения регламентов сотрудниками; знать порядок оформления и содержание необходимых командировочных и сопроводительных документов в соответствии с законодательством РФ и внутренними регламентами компании;</w:t>
            </w:r>
            <w:proofErr w:type="gramEnd"/>
            <w:r>
              <w:t xml:space="preserve"> </w:t>
            </w:r>
            <w:r w:rsidRPr="00877CC0">
              <w:t>осуществлять планирование необходимого объема материально-технических, финансовых и иных ресурсов, в соответствии с действующими нормами и бюджетом организации</w:t>
            </w:r>
            <w:r>
              <w:t>.</w:t>
            </w:r>
          </w:p>
        </w:tc>
      </w:tr>
      <w:tr w:rsidR="00797FCE" w:rsidRPr="00053240" w:rsidTr="00B4586E">
        <w:trPr>
          <w:trHeight w:val="35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>
            <w:pPr>
              <w:autoSpaceDN w:val="0"/>
            </w:pPr>
            <w:r w:rsidRPr="00053240">
              <w:lastRenderedPageBreak/>
              <w:t>Категория слушателей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B4586E">
            <w:pPr>
              <w:autoSpaceDN w:val="0"/>
              <w:jc w:val="both"/>
            </w:pPr>
            <w:r w:rsidRPr="00053240">
              <w:t> </w:t>
            </w:r>
            <w:r>
              <w:t xml:space="preserve">Руководители </w:t>
            </w:r>
            <w:r w:rsidRPr="00053240">
              <w:t xml:space="preserve">и </w:t>
            </w:r>
            <w:proofErr w:type="gramStart"/>
            <w:r w:rsidRPr="00053240">
              <w:t>специалисты</w:t>
            </w:r>
            <w:proofErr w:type="gramEnd"/>
            <w:r w:rsidRPr="00053240">
              <w:t xml:space="preserve"> исполняющие обязанности в сфере административно-хозяйственной деятельности по </w:t>
            </w:r>
            <w:r>
              <w:rPr>
                <w:rFonts w:eastAsia="Petersburg-Regular"/>
              </w:rPr>
              <w:t>управлению корпоративным транспортом; обеспечению работников расходными материалами, товарами, оборудованием и услугами; операционному и стратегическому  управлению процессами административного, хозяйственного, документационного и организационного сопровождения и обеспечения; обеспечению потребностей компании в командировках и деловых мероприятиях</w:t>
            </w:r>
          </w:p>
        </w:tc>
      </w:tr>
      <w:tr w:rsidR="00797FCE" w:rsidRPr="00053240" w:rsidTr="00B4586E">
        <w:trPr>
          <w:trHeight w:val="27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B4586E">
            <w:pPr>
              <w:autoSpaceDN w:val="0"/>
            </w:pPr>
            <w:r w:rsidRPr="00053240">
              <w:t>Срок обучения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B4586E">
            <w:pPr>
              <w:autoSpaceDN w:val="0"/>
            </w:pPr>
            <w:r w:rsidRPr="00053240">
              <w:t> </w:t>
            </w:r>
            <w:r>
              <w:t>36</w:t>
            </w:r>
            <w:r w:rsidRPr="00053240">
              <w:t xml:space="preserve"> академических час</w:t>
            </w:r>
            <w:r>
              <w:t>ов</w:t>
            </w:r>
            <w:r w:rsidRPr="00053240">
              <w:t xml:space="preserve">  </w:t>
            </w:r>
          </w:p>
        </w:tc>
      </w:tr>
      <w:tr w:rsidR="00797FCE" w:rsidRPr="00053240" w:rsidTr="00B4586E">
        <w:trPr>
          <w:trHeight w:val="26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Default="00797FCE" w:rsidP="00B4586E">
            <w:pPr>
              <w:autoSpaceDN w:val="0"/>
            </w:pPr>
          </w:p>
          <w:p w:rsidR="00797FCE" w:rsidRDefault="00797FCE" w:rsidP="00B4586E">
            <w:pPr>
              <w:autoSpaceDN w:val="0"/>
            </w:pPr>
            <w:r w:rsidRPr="00053240">
              <w:t>Форма обучения</w:t>
            </w:r>
          </w:p>
          <w:p w:rsidR="00797FCE" w:rsidRPr="00053240" w:rsidRDefault="00797FCE" w:rsidP="00B4586E">
            <w:pPr>
              <w:autoSpaceDN w:val="0"/>
            </w:pP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35563C">
            <w:pPr>
              <w:autoSpaceDN w:val="0"/>
            </w:pPr>
            <w:r w:rsidRPr="00053240">
              <w:t> Очная</w:t>
            </w:r>
          </w:p>
        </w:tc>
      </w:tr>
      <w:tr w:rsidR="00797FCE" w:rsidRPr="00053240" w:rsidTr="00B4586E">
        <w:trPr>
          <w:trHeight w:val="267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97FCE" w:rsidRPr="00053240" w:rsidRDefault="00797FCE" w:rsidP="00B4586E">
            <w:pPr>
              <w:autoSpaceDN w:val="0"/>
            </w:pPr>
            <w:r w:rsidRPr="00053240">
              <w:t>Режим занятий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97FCE" w:rsidRPr="00053240" w:rsidRDefault="00797FCE" w:rsidP="00B4586E">
            <w:pPr>
              <w:autoSpaceDN w:val="0"/>
            </w:pPr>
            <w:r w:rsidRPr="00053240">
              <w:t> 8 академических часов в день</w:t>
            </w:r>
            <w:r>
              <w:t xml:space="preserve"> (или по согласованию с заказчиком)</w:t>
            </w:r>
          </w:p>
        </w:tc>
      </w:tr>
      <w:tr w:rsidR="00797FCE" w:rsidRPr="00053240" w:rsidTr="00B4586E">
        <w:trPr>
          <w:trHeight w:val="105"/>
        </w:trPr>
        <w:tc>
          <w:tcPr>
            <w:tcW w:w="10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7FCE" w:rsidRPr="00053240" w:rsidRDefault="00797FCE" w:rsidP="00B4586E">
            <w:pPr>
              <w:autoSpaceDN w:val="0"/>
              <w:rPr>
                <w:sz w:val="8"/>
                <w:szCs w:val="8"/>
              </w:rPr>
            </w:pPr>
          </w:p>
        </w:tc>
      </w:tr>
      <w:tr w:rsidR="00797FCE" w:rsidRPr="00053240" w:rsidTr="00B4586E">
        <w:trPr>
          <w:trHeight w:val="402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>
            <w:pPr>
              <w:autoSpaceDN w:val="0"/>
              <w:jc w:val="center"/>
            </w:pPr>
            <w:r w:rsidRPr="00053240">
              <w:br w:type="page"/>
              <w:t>№№ п/п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>
            <w:pPr>
              <w:autoSpaceDN w:val="0"/>
              <w:jc w:val="center"/>
            </w:pPr>
            <w:r w:rsidRPr="00053240">
              <w:t>Наименование курса,</w:t>
            </w:r>
          </w:p>
          <w:p w:rsidR="00797FCE" w:rsidRPr="00053240" w:rsidRDefault="00797FCE" w:rsidP="00B4586E">
            <w:pPr>
              <w:autoSpaceDN w:val="0"/>
              <w:jc w:val="center"/>
            </w:pPr>
            <w:r w:rsidRPr="00053240">
              <w:t>дисциплины, модуля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97FCE" w:rsidRPr="00053240" w:rsidRDefault="00797FCE" w:rsidP="00B4586E">
            <w:pPr>
              <w:autoSpaceDN w:val="0"/>
              <w:jc w:val="center"/>
            </w:pPr>
            <w:r w:rsidRPr="00053240">
              <w:rPr>
                <w:sz w:val="22"/>
                <w:szCs w:val="22"/>
              </w:rPr>
              <w:t>Всего часов трудоемкости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>
            <w:pPr>
              <w:autoSpaceDN w:val="0"/>
              <w:jc w:val="center"/>
            </w:pPr>
            <w:r w:rsidRPr="00053240">
              <w:rPr>
                <w:sz w:val="22"/>
                <w:szCs w:val="22"/>
              </w:rPr>
              <w:t>В том числе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>
            <w:pPr>
              <w:autoSpaceDN w:val="0"/>
              <w:jc w:val="center"/>
            </w:pPr>
            <w:r w:rsidRPr="00053240">
              <w:t>Форма контроля</w:t>
            </w:r>
          </w:p>
        </w:tc>
      </w:tr>
      <w:tr w:rsidR="00797FCE" w:rsidRPr="00053240" w:rsidTr="00B4586E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/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>
            <w:pPr>
              <w:autoSpaceDN w:val="0"/>
            </w:pPr>
            <w:r w:rsidRPr="00053240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FCE" w:rsidRPr="00053240" w:rsidRDefault="00797FCE" w:rsidP="00B4586E">
            <w:pPr>
              <w:autoSpaceDN w:val="0"/>
              <w:jc w:val="center"/>
            </w:pPr>
            <w:r w:rsidRPr="00053240">
              <w:t>Самостоятельная работа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/>
        </w:tc>
      </w:tr>
      <w:tr w:rsidR="00797FCE" w:rsidRPr="00053240" w:rsidTr="00B4586E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/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FCE" w:rsidRPr="00053240" w:rsidRDefault="00797FCE" w:rsidP="00B4586E">
            <w:pPr>
              <w:autoSpaceDN w:val="0"/>
              <w:jc w:val="center"/>
            </w:pPr>
            <w:r w:rsidRPr="00053240">
              <w:rPr>
                <w:sz w:val="22"/>
                <w:szCs w:val="22"/>
              </w:rPr>
              <w:t xml:space="preserve">Всего, часов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>
            <w:pPr>
              <w:autoSpaceDN w:val="0"/>
              <w:jc w:val="center"/>
            </w:pPr>
            <w:r w:rsidRPr="00053240">
              <w:rPr>
                <w:sz w:val="22"/>
                <w:szCs w:val="22"/>
              </w:rPr>
              <w:t>из них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/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/>
        </w:tc>
      </w:tr>
      <w:tr w:rsidR="00797FCE" w:rsidRPr="00053240" w:rsidTr="00B4586E">
        <w:trPr>
          <w:cantSplit/>
          <w:trHeight w:val="15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/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FCE" w:rsidRPr="00053240" w:rsidRDefault="00797FCE" w:rsidP="00B4586E">
            <w:pPr>
              <w:autoSpaceDN w:val="0"/>
              <w:ind w:left="113" w:right="113"/>
              <w:jc w:val="center"/>
            </w:pPr>
            <w:r w:rsidRPr="00053240">
              <w:rPr>
                <w:sz w:val="22"/>
                <w:szCs w:val="22"/>
              </w:rPr>
              <w:t>Лекции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7FCE" w:rsidRPr="00053240" w:rsidRDefault="00797FCE" w:rsidP="00B4586E">
            <w:pPr>
              <w:autoSpaceDN w:val="0"/>
              <w:ind w:left="113" w:right="113"/>
              <w:jc w:val="center"/>
            </w:pPr>
            <w:r w:rsidRPr="00053240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/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/>
        </w:tc>
      </w:tr>
      <w:tr w:rsidR="00797FCE" w:rsidRPr="00053240" w:rsidTr="00B4586E">
        <w:trPr>
          <w:trHeight w:val="30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B4586E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B4586E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B4586E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B4586E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B4586E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B4586E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8</w:t>
            </w:r>
          </w:p>
        </w:tc>
      </w:tr>
      <w:tr w:rsidR="00797FCE" w:rsidRPr="00053240" w:rsidTr="00B4586E">
        <w:trPr>
          <w:trHeight w:val="3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1.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E" w:rsidRDefault="00797FCE" w:rsidP="00B45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97FCE" w:rsidRPr="003E7586" w:rsidRDefault="00797FCE" w:rsidP="00B45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586">
              <w:rPr>
                <w:b/>
              </w:rPr>
              <w:t>Дисциплина 1.</w:t>
            </w:r>
          </w:p>
          <w:p w:rsidR="00797FCE" w:rsidRPr="00877CC0" w:rsidRDefault="00797FCE" w:rsidP="00B4586E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CC0">
              <w:t>Управление корпоративным транспортом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3E7586" w:rsidRDefault="00797FCE" w:rsidP="00B4586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CE" w:rsidRPr="003E7586" w:rsidRDefault="00797FCE" w:rsidP="00B4586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3E7586" w:rsidRDefault="00797FCE" w:rsidP="00B4586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7FCE" w:rsidRPr="00053240" w:rsidTr="00B4586E">
        <w:trPr>
          <w:trHeight w:val="39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CE" w:rsidRPr="009C728B" w:rsidRDefault="00797FCE" w:rsidP="00B4586E"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B4586E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B4586E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CE" w:rsidRPr="0074152F" w:rsidRDefault="00797FCE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9C728B" w:rsidRDefault="00797FCE" w:rsidP="00B4586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9C728B" w:rsidRDefault="00797FCE" w:rsidP="00B4586E">
            <w:pPr>
              <w:spacing w:line="360" w:lineRule="auto"/>
              <w:jc w:val="center"/>
            </w:pPr>
          </w:p>
        </w:tc>
      </w:tr>
      <w:tr w:rsidR="00797FCE" w:rsidRPr="00053240" w:rsidTr="00B4586E">
        <w:trPr>
          <w:trHeight w:val="39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2.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E" w:rsidRDefault="00797FCE" w:rsidP="00B45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97FCE" w:rsidRPr="00FA4CA3" w:rsidRDefault="00797FCE" w:rsidP="00B45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rPr>
                <w:b/>
              </w:rPr>
              <w:t>Дисциплина 2.</w:t>
            </w:r>
          </w:p>
          <w:p w:rsidR="00797FCE" w:rsidRPr="00877CC0" w:rsidRDefault="00797FCE" w:rsidP="00B4586E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CC0">
              <w:lastRenderedPageBreak/>
              <w:t>Обеспечение работников расходными материалами, товарами, оборудованием и услугами для создания оптимальных условий выполнения трудовых функций работниками организации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7FCE" w:rsidRPr="00053240" w:rsidTr="00B4586E">
        <w:trPr>
          <w:trHeight w:val="39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CE" w:rsidRPr="009C728B" w:rsidRDefault="00797FCE" w:rsidP="00B4586E"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B4586E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B4586E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CE" w:rsidRPr="0074152F" w:rsidRDefault="00797FCE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9C728B" w:rsidRDefault="00797FCE" w:rsidP="00B4586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9C728B" w:rsidRDefault="00797FCE" w:rsidP="00B4586E">
            <w:pPr>
              <w:spacing w:line="360" w:lineRule="auto"/>
              <w:jc w:val="center"/>
            </w:pPr>
          </w:p>
        </w:tc>
      </w:tr>
      <w:tr w:rsidR="00797FCE" w:rsidRPr="00053240" w:rsidTr="00B4586E">
        <w:trPr>
          <w:trHeight w:val="4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3.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E" w:rsidRDefault="00797FCE" w:rsidP="00B45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97FCE" w:rsidRDefault="00797FCE" w:rsidP="00B45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rPr>
                <w:b/>
              </w:rPr>
              <w:t>Дисциплина 3.</w:t>
            </w:r>
          </w:p>
          <w:p w:rsidR="00797FCE" w:rsidRPr="00877CC0" w:rsidRDefault="00797FCE" w:rsidP="00B45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7CC0">
      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7FCE" w:rsidRPr="00053240" w:rsidTr="00B4586E">
        <w:trPr>
          <w:trHeight w:val="42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CE" w:rsidRPr="009C728B" w:rsidRDefault="00797FCE" w:rsidP="00B4586E"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B4586E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B4586E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CE" w:rsidRPr="0074152F" w:rsidRDefault="00797FCE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9C728B" w:rsidRDefault="00797FCE" w:rsidP="00B4586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9C728B" w:rsidRDefault="00797FCE" w:rsidP="00B4586E">
            <w:pPr>
              <w:spacing w:line="360" w:lineRule="auto"/>
              <w:jc w:val="center"/>
            </w:pPr>
          </w:p>
        </w:tc>
      </w:tr>
      <w:tr w:rsidR="00797FCE" w:rsidRPr="00053240" w:rsidTr="00B4586E">
        <w:trPr>
          <w:trHeight w:val="4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4.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E" w:rsidRDefault="00797FCE" w:rsidP="00B45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97FCE" w:rsidRPr="00FA4CA3" w:rsidRDefault="00797FCE" w:rsidP="00B45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rPr>
                <w:b/>
              </w:rPr>
              <w:t>Дисциплина 4.</w:t>
            </w:r>
          </w:p>
          <w:p w:rsidR="00797FCE" w:rsidRPr="00877CC0" w:rsidRDefault="00797FCE" w:rsidP="00B4586E">
            <w:pPr>
              <w:widowControl w:val="0"/>
              <w:autoSpaceDE w:val="0"/>
              <w:autoSpaceDN w:val="0"/>
              <w:adjustRightInd w:val="0"/>
              <w:jc w:val="both"/>
            </w:pPr>
            <w:r w:rsidRPr="00877CC0">
              <w:t>Обеспечение потребностей компании в командировках и деловых мероприятиях. Современные тенденции и схемы оптимизации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7FCE" w:rsidRPr="00053240" w:rsidTr="00B4586E">
        <w:trPr>
          <w:trHeight w:val="42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CE" w:rsidRPr="009C728B" w:rsidRDefault="00797FCE" w:rsidP="00B4586E">
            <w:r>
              <w:rPr>
                <w:b/>
              </w:rPr>
              <w:t>Итоговая аттестация – экзамен в форме тестирования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CE" w:rsidRPr="0074152F" w:rsidRDefault="00797FCE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74152F" w:rsidRDefault="00797FCE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9C728B" w:rsidRDefault="00797FCE" w:rsidP="00B4586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CE" w:rsidRPr="009C728B" w:rsidRDefault="00797FCE" w:rsidP="00B4586E">
            <w:pPr>
              <w:spacing w:line="360" w:lineRule="auto"/>
              <w:jc w:val="center"/>
            </w:pPr>
            <w:r>
              <w:t>4</w:t>
            </w:r>
          </w:p>
        </w:tc>
      </w:tr>
      <w:tr w:rsidR="00797FCE" w:rsidRPr="00053240" w:rsidTr="00B4586E">
        <w:trPr>
          <w:trHeight w:val="40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autoSpaceDN w:val="0"/>
              <w:spacing w:line="360" w:lineRule="auto"/>
              <w:jc w:val="center"/>
            </w:pPr>
            <w:r>
              <w:t>5</w:t>
            </w:r>
            <w:r w:rsidRPr="00053240">
              <w:t>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E" w:rsidRPr="00053240" w:rsidRDefault="00797FCE" w:rsidP="00B4586E">
            <w:pPr>
              <w:autoSpaceDN w:val="0"/>
            </w:pPr>
            <w:r w:rsidRPr="00053240">
              <w:rPr>
                <w:b/>
              </w:rPr>
              <w:t>Общая трудоемкость программы: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E" w:rsidRPr="00053240" w:rsidRDefault="00797FCE" w:rsidP="00B4586E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053240" w:rsidRDefault="00797FCE" w:rsidP="00B4586E">
            <w:pPr>
              <w:autoSpaceDN w:val="0"/>
              <w:spacing w:line="360" w:lineRule="auto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CE" w:rsidRPr="00F0681E" w:rsidRDefault="00797FCE" w:rsidP="00B4586E">
            <w:pPr>
              <w:autoSpaceDN w:val="0"/>
              <w:spacing w:line="360" w:lineRule="auto"/>
              <w:jc w:val="center"/>
              <w:rPr>
                <w:b/>
              </w:rPr>
            </w:pPr>
            <w:r w:rsidRPr="00F0681E">
              <w:rPr>
                <w:b/>
              </w:rPr>
              <w:t>4</w:t>
            </w:r>
          </w:p>
        </w:tc>
      </w:tr>
    </w:tbl>
    <w:p w:rsidR="00797FCE" w:rsidRDefault="00797FCE" w:rsidP="00797FCE">
      <w:pPr>
        <w:tabs>
          <w:tab w:val="left" w:pos="3351"/>
        </w:tabs>
        <w:ind w:right="4252"/>
        <w:rPr>
          <w:sz w:val="20"/>
          <w:szCs w:val="20"/>
        </w:rPr>
      </w:pPr>
    </w:p>
    <w:p w:rsidR="00797FCE" w:rsidRPr="00550005" w:rsidRDefault="00797FCE" w:rsidP="00797FCE">
      <w:pPr>
        <w:tabs>
          <w:tab w:val="left" w:pos="3351"/>
        </w:tabs>
        <w:ind w:right="4252"/>
        <w:rPr>
          <w:sz w:val="20"/>
          <w:szCs w:val="20"/>
        </w:rPr>
      </w:pPr>
      <w:r w:rsidRPr="00550005">
        <w:rPr>
          <w:sz w:val="20"/>
          <w:szCs w:val="20"/>
        </w:rPr>
        <w:t xml:space="preserve">С учебным планом программы, </w:t>
      </w:r>
      <w:r>
        <w:rPr>
          <w:sz w:val="20"/>
          <w:szCs w:val="20"/>
        </w:rPr>
        <w:t>и</w:t>
      </w:r>
      <w:r w:rsidRPr="00550005">
        <w:rPr>
          <w:sz w:val="20"/>
          <w:szCs w:val="20"/>
        </w:rPr>
        <w:t xml:space="preserve"> Правилами внутреннего распорядка обучающихся, ознакомлен:</w:t>
      </w:r>
    </w:p>
    <w:p w:rsidR="00797FCE" w:rsidRPr="000848F4" w:rsidRDefault="00797FCE" w:rsidP="00797FCE">
      <w:pPr>
        <w:ind w:right="4252"/>
        <w:rPr>
          <w:b/>
        </w:rPr>
      </w:pPr>
      <w:r>
        <w:rPr>
          <w:b/>
        </w:rPr>
        <w:t>ЗАКАЗЧИК____</w:t>
      </w:r>
      <w:r w:rsidRPr="000848F4">
        <w:rPr>
          <w:b/>
        </w:rPr>
        <w:t>___________________________</w:t>
      </w:r>
    </w:p>
    <w:p w:rsidR="00797FCE" w:rsidRPr="003515A8" w:rsidRDefault="00797FCE" w:rsidP="00797FCE">
      <w:pPr>
        <w:ind w:right="4252"/>
        <w:rPr>
          <w:b/>
          <w:sz w:val="8"/>
          <w:szCs w:val="8"/>
        </w:rPr>
      </w:pPr>
    </w:p>
    <w:p w:rsidR="00797FCE" w:rsidRPr="000848F4" w:rsidRDefault="00797FCE" w:rsidP="00797FCE">
      <w:pPr>
        <w:ind w:right="4252"/>
        <w:rPr>
          <w:b/>
        </w:rPr>
      </w:pPr>
      <w:r w:rsidRPr="000848F4">
        <w:rPr>
          <w:b/>
        </w:rPr>
        <w:t>_________________________________________</w:t>
      </w:r>
      <w:r>
        <w:rPr>
          <w:b/>
        </w:rPr>
        <w:t>_</w:t>
      </w:r>
    </w:p>
    <w:p w:rsidR="00797FCE" w:rsidRPr="000848F4" w:rsidRDefault="00797FCE" w:rsidP="00797FCE">
      <w:pPr>
        <w:ind w:right="4252"/>
        <w:rPr>
          <w:sz w:val="16"/>
          <w:szCs w:val="16"/>
        </w:rPr>
      </w:pPr>
      <w:r w:rsidRPr="000848F4">
        <w:rPr>
          <w:sz w:val="16"/>
          <w:szCs w:val="16"/>
        </w:rPr>
        <w:t>(Ф.И.О.)</w:t>
      </w:r>
    </w:p>
    <w:p w:rsidR="00797FCE" w:rsidRPr="003515A8" w:rsidRDefault="00797FCE" w:rsidP="00797FCE">
      <w:pPr>
        <w:ind w:right="4252"/>
        <w:rPr>
          <w:sz w:val="32"/>
          <w:szCs w:val="32"/>
        </w:rPr>
      </w:pPr>
      <w:r w:rsidRPr="003515A8">
        <w:rPr>
          <w:sz w:val="32"/>
          <w:szCs w:val="32"/>
        </w:rPr>
        <w:t>___</w:t>
      </w:r>
      <w:r>
        <w:rPr>
          <w:sz w:val="32"/>
          <w:szCs w:val="32"/>
        </w:rPr>
        <w:t>__</w:t>
      </w:r>
      <w:r w:rsidRPr="003515A8">
        <w:rPr>
          <w:sz w:val="32"/>
          <w:szCs w:val="32"/>
        </w:rPr>
        <w:t>______</w:t>
      </w:r>
      <w:r>
        <w:rPr>
          <w:sz w:val="32"/>
          <w:szCs w:val="32"/>
        </w:rPr>
        <w:t xml:space="preserve">              ___</w:t>
      </w:r>
      <w:r w:rsidRPr="003515A8">
        <w:rPr>
          <w:sz w:val="32"/>
          <w:szCs w:val="32"/>
        </w:rPr>
        <w:t>______</w:t>
      </w:r>
    </w:p>
    <w:p w:rsidR="00797FCE" w:rsidRPr="003515A8" w:rsidRDefault="00797FCE" w:rsidP="00797FCE">
      <w:pPr>
        <w:ind w:right="4252"/>
        <w:rPr>
          <w:sz w:val="16"/>
          <w:szCs w:val="16"/>
        </w:rPr>
      </w:pPr>
      <w:r w:rsidRPr="000848F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</w:t>
      </w:r>
      <w:r w:rsidRPr="000848F4">
        <w:rPr>
          <w:sz w:val="16"/>
          <w:szCs w:val="16"/>
        </w:rPr>
        <w:t xml:space="preserve">(дата)                                    </w:t>
      </w:r>
      <w:r>
        <w:rPr>
          <w:sz w:val="16"/>
          <w:szCs w:val="16"/>
        </w:rPr>
        <w:t xml:space="preserve">                  </w:t>
      </w:r>
      <w:r w:rsidRPr="000848F4">
        <w:rPr>
          <w:sz w:val="16"/>
          <w:szCs w:val="16"/>
        </w:rPr>
        <w:t xml:space="preserve">  (подпись)</w:t>
      </w:r>
    </w:p>
    <w:p w:rsidR="00797FCE" w:rsidRDefault="00797FCE" w:rsidP="00797FCE">
      <w:pPr>
        <w:ind w:right="4252"/>
        <w:rPr>
          <w:sz w:val="16"/>
          <w:szCs w:val="16"/>
        </w:rPr>
      </w:pPr>
    </w:p>
    <w:p w:rsidR="00797FCE" w:rsidRDefault="00797FCE" w:rsidP="00797FCE">
      <w:pPr>
        <w:ind w:right="4252"/>
        <w:rPr>
          <w:sz w:val="16"/>
          <w:szCs w:val="16"/>
        </w:rPr>
      </w:pPr>
    </w:p>
    <w:tbl>
      <w:tblPr>
        <w:tblStyle w:val="a3"/>
        <w:tblW w:w="93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797FCE" w:rsidRPr="00E81136" w:rsidTr="00516D0F">
        <w:tc>
          <w:tcPr>
            <w:tcW w:w="4395" w:type="dxa"/>
          </w:tcPr>
          <w:p w:rsidR="00797FCE" w:rsidRPr="00E81136" w:rsidRDefault="00797FCE" w:rsidP="00B4586E">
            <w:pPr>
              <w:ind w:firstLine="34"/>
              <w:rPr>
                <w:b/>
              </w:rPr>
            </w:pPr>
          </w:p>
        </w:tc>
        <w:tc>
          <w:tcPr>
            <w:tcW w:w="4961" w:type="dxa"/>
          </w:tcPr>
          <w:p w:rsidR="00797FCE" w:rsidRPr="00E81136" w:rsidRDefault="00797FCE" w:rsidP="00595E15">
            <w:pPr>
              <w:shd w:val="clear" w:color="auto" w:fill="FFFFFF"/>
              <w:jc w:val="right"/>
            </w:pPr>
          </w:p>
        </w:tc>
      </w:tr>
      <w:tr w:rsidR="00595E15" w:rsidRPr="00E81136" w:rsidTr="00516D0F">
        <w:tc>
          <w:tcPr>
            <w:tcW w:w="4395" w:type="dxa"/>
          </w:tcPr>
          <w:p w:rsidR="00595E15" w:rsidRDefault="00595E15" w:rsidP="00B4586E">
            <w:pPr>
              <w:ind w:firstLine="34"/>
              <w:rPr>
                <w:b/>
              </w:rPr>
            </w:pPr>
          </w:p>
        </w:tc>
        <w:tc>
          <w:tcPr>
            <w:tcW w:w="4961" w:type="dxa"/>
          </w:tcPr>
          <w:p w:rsidR="00595E15" w:rsidRDefault="00595E15" w:rsidP="00595E15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</w:tc>
      </w:tr>
    </w:tbl>
    <w:p w:rsidR="00FC11C3" w:rsidRDefault="00FC11C3" w:rsidP="00FC11C3">
      <w:pPr>
        <w:autoSpaceDN w:val="0"/>
        <w:jc w:val="center"/>
        <w:rPr>
          <w:b/>
          <w:bCs/>
          <w:sz w:val="32"/>
          <w:szCs w:val="32"/>
        </w:rPr>
      </w:pPr>
    </w:p>
    <w:p w:rsidR="002570B5" w:rsidRDefault="002570B5" w:rsidP="00FC11C3">
      <w:pPr>
        <w:autoSpaceDN w:val="0"/>
        <w:jc w:val="center"/>
        <w:rPr>
          <w:b/>
          <w:bCs/>
          <w:sz w:val="32"/>
          <w:szCs w:val="32"/>
        </w:rPr>
      </w:pPr>
    </w:p>
    <w:p w:rsidR="002570B5" w:rsidRDefault="002570B5" w:rsidP="00FC11C3">
      <w:pPr>
        <w:autoSpaceDN w:val="0"/>
        <w:jc w:val="center"/>
        <w:rPr>
          <w:b/>
          <w:bCs/>
          <w:sz w:val="32"/>
          <w:szCs w:val="32"/>
        </w:rPr>
      </w:pPr>
    </w:p>
    <w:p w:rsidR="002570B5" w:rsidRDefault="002570B5" w:rsidP="00FC11C3">
      <w:pPr>
        <w:autoSpaceDN w:val="0"/>
        <w:jc w:val="center"/>
        <w:rPr>
          <w:b/>
          <w:bCs/>
          <w:sz w:val="32"/>
          <w:szCs w:val="32"/>
        </w:rPr>
      </w:pPr>
    </w:p>
    <w:p w:rsidR="002570B5" w:rsidRDefault="002570B5" w:rsidP="00FC11C3">
      <w:pPr>
        <w:autoSpaceDN w:val="0"/>
        <w:jc w:val="center"/>
        <w:rPr>
          <w:b/>
          <w:bCs/>
          <w:sz w:val="32"/>
          <w:szCs w:val="32"/>
        </w:rPr>
      </w:pPr>
    </w:p>
    <w:p w:rsidR="00FC11C3" w:rsidRDefault="00FC11C3" w:rsidP="00FC11C3">
      <w:pPr>
        <w:autoSpaceDN w:val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sectPr w:rsidR="00FC11C3" w:rsidSect="0050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E5" w:rsidRDefault="00AD78E5" w:rsidP="003D23C1">
      <w:r>
        <w:separator/>
      </w:r>
    </w:p>
  </w:endnote>
  <w:endnote w:type="continuationSeparator" w:id="0">
    <w:p w:rsidR="00AD78E5" w:rsidRDefault="00AD78E5" w:rsidP="003D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E5" w:rsidRDefault="00AD78E5" w:rsidP="003D23C1">
      <w:r>
        <w:separator/>
      </w:r>
    </w:p>
  </w:footnote>
  <w:footnote w:type="continuationSeparator" w:id="0">
    <w:p w:rsidR="00AD78E5" w:rsidRDefault="00AD78E5" w:rsidP="003D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D16"/>
    <w:multiLevelType w:val="hybridMultilevel"/>
    <w:tmpl w:val="E7EC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04E30"/>
    <w:multiLevelType w:val="multilevel"/>
    <w:tmpl w:val="3C74B99E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8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3">
    <w:nsid w:val="525A0215"/>
    <w:multiLevelType w:val="hybridMultilevel"/>
    <w:tmpl w:val="DF00A4C6"/>
    <w:lvl w:ilvl="0" w:tplc="F5508028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">
    <w:nsid w:val="6B672982"/>
    <w:multiLevelType w:val="hybridMultilevel"/>
    <w:tmpl w:val="2E7EDC60"/>
    <w:lvl w:ilvl="0" w:tplc="C4928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9919D4"/>
    <w:multiLevelType w:val="hybridMultilevel"/>
    <w:tmpl w:val="BB0E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37080"/>
    <w:multiLevelType w:val="hybridMultilevel"/>
    <w:tmpl w:val="256AB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C8"/>
    <w:rsid w:val="0003341D"/>
    <w:rsid w:val="00044AD0"/>
    <w:rsid w:val="00075650"/>
    <w:rsid w:val="000768D7"/>
    <w:rsid w:val="00095CEC"/>
    <w:rsid w:val="00104140"/>
    <w:rsid w:val="001058B4"/>
    <w:rsid w:val="0014669C"/>
    <w:rsid w:val="001553E3"/>
    <w:rsid w:val="00156182"/>
    <w:rsid w:val="00175BDF"/>
    <w:rsid w:val="001C219D"/>
    <w:rsid w:val="001C27AD"/>
    <w:rsid w:val="00247184"/>
    <w:rsid w:val="002570B5"/>
    <w:rsid w:val="002A65F4"/>
    <w:rsid w:val="002C1642"/>
    <w:rsid w:val="002F602E"/>
    <w:rsid w:val="0035563C"/>
    <w:rsid w:val="003676B5"/>
    <w:rsid w:val="003839D6"/>
    <w:rsid w:val="003965FA"/>
    <w:rsid w:val="003A033D"/>
    <w:rsid w:val="003B1FEC"/>
    <w:rsid w:val="003C33C3"/>
    <w:rsid w:val="003D23C1"/>
    <w:rsid w:val="003D6EBD"/>
    <w:rsid w:val="003F5758"/>
    <w:rsid w:val="004636A9"/>
    <w:rsid w:val="00466FE5"/>
    <w:rsid w:val="00496467"/>
    <w:rsid w:val="004A0F71"/>
    <w:rsid w:val="004F18DC"/>
    <w:rsid w:val="004F2828"/>
    <w:rsid w:val="00501830"/>
    <w:rsid w:val="00516D0F"/>
    <w:rsid w:val="0056604A"/>
    <w:rsid w:val="00595E15"/>
    <w:rsid w:val="005A3F58"/>
    <w:rsid w:val="00647A19"/>
    <w:rsid w:val="006A2C97"/>
    <w:rsid w:val="00707901"/>
    <w:rsid w:val="007862B7"/>
    <w:rsid w:val="007944E2"/>
    <w:rsid w:val="00797FCE"/>
    <w:rsid w:val="007C7C67"/>
    <w:rsid w:val="007D1C75"/>
    <w:rsid w:val="007F6D4E"/>
    <w:rsid w:val="0085669F"/>
    <w:rsid w:val="00873E28"/>
    <w:rsid w:val="008807E3"/>
    <w:rsid w:val="008C2A56"/>
    <w:rsid w:val="008C6BAC"/>
    <w:rsid w:val="008E4FFF"/>
    <w:rsid w:val="00901624"/>
    <w:rsid w:val="009032D7"/>
    <w:rsid w:val="00906A82"/>
    <w:rsid w:val="00930F7F"/>
    <w:rsid w:val="009544C8"/>
    <w:rsid w:val="009563A4"/>
    <w:rsid w:val="00982A41"/>
    <w:rsid w:val="009B3539"/>
    <w:rsid w:val="00A168B6"/>
    <w:rsid w:val="00A258C0"/>
    <w:rsid w:val="00AA42F2"/>
    <w:rsid w:val="00AD3D75"/>
    <w:rsid w:val="00AD78E5"/>
    <w:rsid w:val="00B253CB"/>
    <w:rsid w:val="00B4586E"/>
    <w:rsid w:val="00BD0904"/>
    <w:rsid w:val="00BD5F46"/>
    <w:rsid w:val="00C5619E"/>
    <w:rsid w:val="00C72970"/>
    <w:rsid w:val="00C93F15"/>
    <w:rsid w:val="00C94EA8"/>
    <w:rsid w:val="00CD7DCC"/>
    <w:rsid w:val="00CE2132"/>
    <w:rsid w:val="00D22C81"/>
    <w:rsid w:val="00D3623A"/>
    <w:rsid w:val="00D97B9F"/>
    <w:rsid w:val="00DA3CBE"/>
    <w:rsid w:val="00DC117F"/>
    <w:rsid w:val="00DD7BD7"/>
    <w:rsid w:val="00E06461"/>
    <w:rsid w:val="00E7400D"/>
    <w:rsid w:val="00E81136"/>
    <w:rsid w:val="00E90BBC"/>
    <w:rsid w:val="00E97949"/>
    <w:rsid w:val="00EA22DB"/>
    <w:rsid w:val="00EC0706"/>
    <w:rsid w:val="00F13823"/>
    <w:rsid w:val="00F175D3"/>
    <w:rsid w:val="00F254EE"/>
    <w:rsid w:val="00F82011"/>
    <w:rsid w:val="00F900F8"/>
    <w:rsid w:val="00FB4DF2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FC11C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253C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3">
    <w:name w:val="Table Grid"/>
    <w:basedOn w:val="a1"/>
    <w:uiPriority w:val="59"/>
    <w:rsid w:val="00B2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9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otnote reference"/>
    <w:basedOn w:val="a0"/>
    <w:semiHidden/>
    <w:unhideWhenUsed/>
    <w:rsid w:val="003D23C1"/>
    <w:rPr>
      <w:vertAlign w:val="superscript"/>
    </w:rPr>
  </w:style>
  <w:style w:type="character" w:styleId="a6">
    <w:name w:val="Hyperlink"/>
    <w:basedOn w:val="a0"/>
    <w:uiPriority w:val="99"/>
    <w:unhideWhenUsed/>
    <w:rsid w:val="006A2C97"/>
    <w:rPr>
      <w:color w:val="0000FF" w:themeColor="hyperlink"/>
      <w:u w:val="single"/>
    </w:rPr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FC11C3"/>
    <w:rPr>
      <w:rFonts w:ascii="Times New Roman" w:eastAsia="Times New Roman" w:hAnsi="Times New Roman" w:cs="Times New Roman"/>
      <w:b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516D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16D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6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CE213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213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2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213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21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E21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2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FC11C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253C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3">
    <w:name w:val="Table Grid"/>
    <w:basedOn w:val="a1"/>
    <w:uiPriority w:val="59"/>
    <w:rsid w:val="00B2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9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otnote reference"/>
    <w:basedOn w:val="a0"/>
    <w:semiHidden/>
    <w:unhideWhenUsed/>
    <w:rsid w:val="003D23C1"/>
    <w:rPr>
      <w:vertAlign w:val="superscript"/>
    </w:rPr>
  </w:style>
  <w:style w:type="character" w:styleId="a6">
    <w:name w:val="Hyperlink"/>
    <w:basedOn w:val="a0"/>
    <w:uiPriority w:val="99"/>
    <w:unhideWhenUsed/>
    <w:rsid w:val="006A2C97"/>
    <w:rPr>
      <w:color w:val="0000FF" w:themeColor="hyperlink"/>
      <w:u w:val="single"/>
    </w:rPr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FC11C3"/>
    <w:rPr>
      <w:rFonts w:ascii="Times New Roman" w:eastAsia="Times New Roman" w:hAnsi="Times New Roman" w:cs="Times New Roman"/>
      <w:b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516D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16D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6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CE213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213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2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213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21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E21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2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Скрепка-2</cp:lastModifiedBy>
  <cp:revision>3</cp:revision>
  <dcterms:created xsi:type="dcterms:W3CDTF">2016-03-22T08:41:00Z</dcterms:created>
  <dcterms:modified xsi:type="dcterms:W3CDTF">2016-03-22T08:43:00Z</dcterms:modified>
</cp:coreProperties>
</file>