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jc w:val="right"/>
        <w:rPr>
          <w:rFonts w:ascii="Arial" w:hAnsi="Arial" w:cs="Arial"/>
          <w:color w:val="333333"/>
        </w:rPr>
      </w:pPr>
      <w:bookmarkStart w:id="0" w:name="_GoBack"/>
      <w:bookmarkEnd w:id="0"/>
      <w:r>
        <w:rPr>
          <w:rFonts w:ascii="Arial" w:hAnsi="Arial" w:cs="Arial"/>
          <w:color w:val="333333"/>
        </w:rPr>
        <w:t>Наименование оргаизации</w:t>
      </w:r>
      <w:r>
        <w:rPr>
          <w:rFonts w:ascii="Arial" w:hAnsi="Arial" w:cs="Arial"/>
          <w:color w:val="333333"/>
        </w:rPr>
        <w:br/>
        <w:t> 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Утверждаю</w:t>
      </w:r>
    </w:p>
    <w:p w:rsidR="00ED0343" w:rsidRP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jc w:val="center"/>
        <w:rPr>
          <w:rFonts w:ascii="Arial" w:hAnsi="Arial" w:cs="Arial"/>
          <w:color w:val="333333"/>
        </w:rPr>
      </w:pPr>
      <w:r w:rsidRPr="00DF4B9C">
        <w:rPr>
          <w:rFonts w:ascii="Arial" w:hAnsi="Arial" w:cs="Arial"/>
          <w:color w:val="333333"/>
        </w:rPr>
        <w:t xml:space="preserve">                                                             </w:t>
      </w:r>
      <w:r>
        <w:rPr>
          <w:rFonts w:ascii="Arial" w:hAnsi="Arial" w:cs="Arial"/>
          <w:color w:val="333333"/>
        </w:rPr>
        <w:t>                                         (Фамилия, инициалы)</w:t>
      </w:r>
    </w:p>
    <w:p w:rsidR="00ED0343" w:rsidRP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jc w:val="right"/>
        <w:rPr>
          <w:rFonts w:ascii="Arial" w:hAnsi="Arial" w:cs="Arial"/>
          <w:color w:val="333333"/>
        </w:rPr>
      </w:pPr>
      <w:r w:rsidRPr="00ED0343">
        <w:rPr>
          <w:rFonts w:ascii="Arial" w:hAnsi="Arial" w:cs="Arial"/>
          <w:color w:val="333333"/>
        </w:rPr>
        <w:t>_______________________________-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                             </w:t>
      </w:r>
      <w:proofErr w:type="gramStart"/>
      <w:r>
        <w:rPr>
          <w:rFonts w:ascii="Arial" w:hAnsi="Arial" w:cs="Arial"/>
          <w:color w:val="333333"/>
        </w:rPr>
        <w:t>(директор; иное лицо, уполномоченное</w:t>
      </w:r>
      <w:proofErr w:type="gramEnd"/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ind w:left="708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утверждать должностную инструкцию)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ind w:left="1404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00.00.201_г.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jc w:val="right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м.п</w:t>
      </w:r>
      <w:proofErr w:type="spellEnd"/>
      <w:r>
        <w:rPr>
          <w:rFonts w:ascii="Arial" w:hAnsi="Arial" w:cs="Arial"/>
          <w:color w:val="333333"/>
        </w:rPr>
        <w:t>.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          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ДОЛЖНОСТНАЯ ИНСТРУКЦИЯ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НАЧАЛЬНИКА АХО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-------------------------------------------------------------------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(наименование учреждения)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00.00.201_г. №00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1. Общие положения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bdr w:val="none" w:sz="0" w:space="0" w:color="auto" w:frame="1"/>
        </w:rPr>
        <w:t>1.1.Настоящая</w:t>
      </w:r>
      <w:r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bdr w:val="none" w:sz="0" w:space="0" w:color="auto" w:frame="1"/>
        </w:rPr>
        <w:t>должностная инструкция устанавливает ответственность, права и должностные обязанности</w:t>
      </w:r>
      <w:r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начальника АХО</w:t>
      </w:r>
      <w:r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bdr w:val="none" w:sz="0" w:space="0" w:color="auto" w:frame="1"/>
        </w:rPr>
        <w:t>_____________________ (далее – «предприятие»).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Название организации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1.2.На должность начальника АХО назначается лицо с высшим профессиональным образованием и стажем работы по специальности не менее 2 лет или средним профессиональным образованием и стажем работы по специальности не менее 5 лет.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1.3.Начальник АХО принимается на должность и освобождается от нее по приказу директора предприятия.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1.4. Начальник АХО должен знать: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-структуру предприятия и перспективы его развития;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-порядок ведения табельного учета в организации;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-средства связи, вычислительной и организационной техники;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-порядок и сроки составления отчетности;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-постановления, распоряжения, приказы, другие руководящие и нормативные документы вышестоящих органов, касающихся административно-хозяйственного обслуживания предприятия;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-средства механизации ручного труда;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-порядок приобретения оборудования, инвентаря, мебели и канцелярских принадлежностей;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-правила внутреннего трудового распорядка;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-правила и нормы охраны труда, техники безопасности, производственной санитарии и противопожарной защиты;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-порядок оформления расчетов за услуги;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-основы экономики, организации труда, производства и управления;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-трудовое законодательство.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1.5.Начальник АХО находится в подчинении у директора предприятия; заместителя директора.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1.6.В случае отсутствия начальника АХО (болезнь, отпуск, командировка, пр.), его обязанности возлагаются на его заместителя (при отсутствии такового на лицо, назначенное в установленном порядке), несущее ответственность за должное их выполнение.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2. Должностные обязанности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Начальник АХО обязан: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2.1.Обеспечивать выполнение противопожарных мероприятий и содержание в исправном состоянии пожарного инвентаря.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2.2.Принимать меры по внедрению средств механизации труда.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2.3.Руководить работниками отдела.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2.4.Организовать проведение ремонта помещений, осуществляет контроль качества выполнения ремонтных работ.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2.5.Обеспечивать подразделения предприятия мебелью, хозяйственным инвентарем, средствами механизации инженерного и управленческого труда, осуществляет наблюдение за их сохранностью и проведением своевременного ремонта.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2.6.Обеспечивать хозяйственное обслуживание и надлежащее состояние в соответствии с правилами и нормами производственной санитарии и противопожарной защиты зданий и помещений, в которых расположены подразделения предприятия, а также контроль исправности оборудования (освещения, лифтов, систем отопления, вентиляции и др.).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2.7.Участвовать в разработке планов текущих и капитальных ремонтов основных фондов организации (зданий, систем водоснабжения, воздухопроводов и др. сооружений), составлении смет хозяйственных расходов.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2.8.Организовать, регистрацию, прием, и необходимое обслуживание делегаций и лиц, прибывших в служебные командировки.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2.9.Руководить работами по благоустройству, озеленению и уборке территории, праздничному художественному оформлению фасадов зданий, проходных и пр.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2.10.Организовать хозяйственное обслуживание совещаний, конференций, семинаров и других мероприятий.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2.11.Организовать оформление необходимых документов для заключения договоров на оказание услуг, получение и хранение канцелярских принадлежностей, необходимых хозяйственных материалов, оборудования и инвентаря, обеспечивать ими структурные подразделения предприятия, а также вести учет их расходования и составлять установленную отчетность.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2.12.Контролировать рациональное расходование материалов и средств, выделяемых для хозяйственных целей.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2.13.Выполнять работу по организации табельного учета, составлению графиков отпусков и распорядка рабочего дня, обеспечению рациональной организации питания работников во время обеденных перерывов.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 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3. Права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Начальник АХО вправе: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3.1.Осуществлять взаимодействие с руководителями всех подразделений предприятия по вопросам хозяйственного обслуживания.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3.2.Вносить на рассмотрение директора предприятия и руководителей структурных подразделений предложения по улучшению хозяйственного обслуживания предприятия и его подразделений.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3.3.Подписывать и визировать документы в пределах своей компетенции.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3.4.Требовать от директора предприятия и руководителей подразделений помощи в выполнении своих должностных обязанностей и осуществлении своих прав.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3.5.Вносить на рассмотрение директора предприятия представления о назначении, перемещении и увольнении подчиненных ему работников; предложения об их поощрении или о наложении на них взысканий.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3.6.Сообщать руководителям подразделений предприятия об имеющихся в работе возглавляемых ими подразделений недостатках (перерасход материалов и средств, порча оборудования и инвентаря) и требовать их устранения.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4. Ответственность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Начальник АХО ответственен </w:t>
      </w:r>
      <w:proofErr w:type="gramStart"/>
      <w:r>
        <w:rPr>
          <w:rFonts w:ascii="Arial" w:hAnsi="Arial" w:cs="Arial"/>
          <w:color w:val="333333"/>
        </w:rPr>
        <w:t>за</w:t>
      </w:r>
      <w:proofErr w:type="gramEnd"/>
      <w:r>
        <w:rPr>
          <w:rFonts w:ascii="Arial" w:hAnsi="Arial" w:cs="Arial"/>
          <w:color w:val="333333"/>
        </w:rPr>
        <w:t>: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4.1.Недолжное выполнение или невыполнение своих должностных обязанностей, предусмотренных данной должностной инструкцией в определенных действующим трудовым законодательством РФ рамках.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4.2.Правовые 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РФ рамках.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4.3.Нанесение материального вреда предприятию в определенных действующим трудовым и гражданским законодательством РФ рамках.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Руководитель структурного подразделения:       _____________      __________________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                                                                          (подпись)         (фамилия, инициалы)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                                                                                               00.00.201_г.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С инструкцией </w:t>
      </w:r>
      <w:proofErr w:type="gramStart"/>
      <w:r>
        <w:rPr>
          <w:rFonts w:ascii="Arial" w:hAnsi="Arial" w:cs="Arial"/>
          <w:color w:val="333333"/>
        </w:rPr>
        <w:t>ознакомлен</w:t>
      </w:r>
      <w:proofErr w:type="gramEnd"/>
      <w:r>
        <w:rPr>
          <w:rFonts w:ascii="Arial" w:hAnsi="Arial" w:cs="Arial"/>
          <w:color w:val="333333"/>
        </w:rPr>
        <w:t>,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один экземпляр получил:                                        _____________      __________________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                                                                           (подпись)          (фамилия, инициалы)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                                                                                              </w:t>
      </w:r>
    </w:p>
    <w:p w:rsidR="00ED0343" w:rsidRDefault="00ED0343" w:rsidP="00ED0343">
      <w:pPr>
        <w:pStyle w:val="a3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                                                                                                    00.00.20__г.</w:t>
      </w:r>
    </w:p>
    <w:p w:rsidR="007B2C13" w:rsidRDefault="007B2C13"/>
    <w:sectPr w:rsidR="007B2C13" w:rsidSect="00DF4B9C">
      <w:headerReference w:type="default" r:id="rId7"/>
      <w:pgSz w:w="11906" w:h="16838"/>
      <w:pgMar w:top="1134" w:right="850" w:bottom="1134" w:left="1701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460" w:rsidRDefault="00160460" w:rsidP="00DF4B9C">
      <w:pPr>
        <w:spacing w:after="0" w:line="240" w:lineRule="auto"/>
      </w:pPr>
      <w:r>
        <w:separator/>
      </w:r>
    </w:p>
  </w:endnote>
  <w:endnote w:type="continuationSeparator" w:id="0">
    <w:p w:rsidR="00160460" w:rsidRDefault="00160460" w:rsidP="00DF4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460" w:rsidRDefault="00160460" w:rsidP="00DF4B9C">
      <w:pPr>
        <w:spacing w:after="0" w:line="240" w:lineRule="auto"/>
      </w:pPr>
      <w:r>
        <w:separator/>
      </w:r>
    </w:p>
  </w:footnote>
  <w:footnote w:type="continuationSeparator" w:id="0">
    <w:p w:rsidR="00160460" w:rsidRDefault="00160460" w:rsidP="00DF4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B9C" w:rsidRDefault="00DF4B9C">
    <w:pPr>
      <w:pStyle w:val="a4"/>
    </w:pPr>
    <w:r>
      <w:rPr>
        <w:noProof/>
        <w:lang w:eastAsia="ru-RU"/>
      </w:rPr>
      <w:drawing>
        <wp:inline distT="0" distB="0" distL="0" distR="0" wp14:anchorId="1B278A71" wp14:editId="56F6CCB1">
          <wp:extent cx="542925" cy="5429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43"/>
    <w:rsid w:val="00160460"/>
    <w:rsid w:val="007B2C13"/>
    <w:rsid w:val="00DF4B9C"/>
    <w:rsid w:val="00ED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0343"/>
  </w:style>
  <w:style w:type="paragraph" w:styleId="a4">
    <w:name w:val="header"/>
    <w:basedOn w:val="a"/>
    <w:link w:val="a5"/>
    <w:uiPriority w:val="99"/>
    <w:unhideWhenUsed/>
    <w:rsid w:val="00DF4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4B9C"/>
  </w:style>
  <w:style w:type="paragraph" w:styleId="a6">
    <w:name w:val="footer"/>
    <w:basedOn w:val="a"/>
    <w:link w:val="a7"/>
    <w:uiPriority w:val="99"/>
    <w:unhideWhenUsed/>
    <w:rsid w:val="00DF4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4B9C"/>
  </w:style>
  <w:style w:type="paragraph" w:styleId="a8">
    <w:name w:val="Balloon Text"/>
    <w:basedOn w:val="a"/>
    <w:link w:val="a9"/>
    <w:uiPriority w:val="99"/>
    <w:semiHidden/>
    <w:unhideWhenUsed/>
    <w:rsid w:val="00D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4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0343"/>
  </w:style>
  <w:style w:type="paragraph" w:styleId="a4">
    <w:name w:val="header"/>
    <w:basedOn w:val="a"/>
    <w:link w:val="a5"/>
    <w:uiPriority w:val="99"/>
    <w:unhideWhenUsed/>
    <w:rsid w:val="00DF4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4B9C"/>
  </w:style>
  <w:style w:type="paragraph" w:styleId="a6">
    <w:name w:val="footer"/>
    <w:basedOn w:val="a"/>
    <w:link w:val="a7"/>
    <w:uiPriority w:val="99"/>
    <w:unhideWhenUsed/>
    <w:rsid w:val="00DF4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4B9C"/>
  </w:style>
  <w:style w:type="paragraph" w:styleId="a8">
    <w:name w:val="Balloon Text"/>
    <w:basedOn w:val="a"/>
    <w:link w:val="a9"/>
    <w:uiPriority w:val="99"/>
    <w:semiHidden/>
    <w:unhideWhenUsed/>
    <w:rsid w:val="00D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4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2014-06-04T06:48:00Z</dcterms:created>
  <dcterms:modified xsi:type="dcterms:W3CDTF">2014-06-04T07:29:00Z</dcterms:modified>
</cp:coreProperties>
</file>