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5A0">
        <w:rPr>
          <w:rFonts w:ascii="Times New Roman" w:hAnsi="Times New Roman" w:cs="Times New Roman"/>
          <w:sz w:val="24"/>
          <w:szCs w:val="24"/>
        </w:rPr>
        <w:t>Должностная инструкция заместителя начальника АХО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1.1. Заместитель начальника АХО относится к категории руководителей.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1.2. Требования к квалификации: </w:t>
      </w:r>
      <w:r w:rsidRPr="007045A0">
        <w:rPr>
          <w:rFonts w:ascii="Times New Roman" w:hAnsi="Times New Roman" w:cs="Times New Roman"/>
          <w:sz w:val="24"/>
          <w:szCs w:val="24"/>
        </w:rPr>
        <w:br/>
        <w:t>Высшее профессиональное образование, без предъявления требований к стажу работы или среднее профессиональное образование и стаж работы по специальности не менее 3 лет.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045A0">
        <w:rPr>
          <w:rFonts w:ascii="Times New Roman" w:hAnsi="Times New Roman" w:cs="Times New Roman"/>
          <w:sz w:val="24"/>
          <w:szCs w:val="24"/>
        </w:rPr>
        <w:t>Заместитель начальника АХО должен знать: </w:t>
      </w:r>
      <w:r w:rsidRPr="007045A0">
        <w:rPr>
          <w:rFonts w:ascii="Times New Roman" w:hAnsi="Times New Roman" w:cs="Times New Roman"/>
          <w:sz w:val="24"/>
          <w:szCs w:val="24"/>
        </w:rPr>
        <w:br/>
        <w:t>- постановления, распоряжения, приказы, другие руководящие и нормативные документы вышестоящих органов, касающиеся административно-хозяйственного обслуживания; </w:t>
      </w:r>
      <w:r w:rsidRPr="007045A0">
        <w:rPr>
          <w:rFonts w:ascii="Times New Roman" w:hAnsi="Times New Roman" w:cs="Times New Roman"/>
          <w:sz w:val="24"/>
          <w:szCs w:val="24"/>
        </w:rPr>
        <w:br/>
        <w:t>- структуру предприятия и перспективы ее развития; </w:t>
      </w:r>
      <w:r w:rsidRPr="007045A0">
        <w:rPr>
          <w:rFonts w:ascii="Times New Roman" w:hAnsi="Times New Roman" w:cs="Times New Roman"/>
          <w:sz w:val="24"/>
          <w:szCs w:val="24"/>
        </w:rPr>
        <w:br/>
        <w:t>- порядок ведения табельного учета; </w:t>
      </w:r>
      <w:r w:rsidRPr="007045A0">
        <w:rPr>
          <w:rFonts w:ascii="Times New Roman" w:hAnsi="Times New Roman" w:cs="Times New Roman"/>
          <w:sz w:val="24"/>
          <w:szCs w:val="24"/>
        </w:rPr>
        <w:br/>
        <w:t>- средства связи, вычислительной и организационной техники; </w:t>
      </w:r>
      <w:r w:rsidRPr="007045A0">
        <w:rPr>
          <w:rFonts w:ascii="Times New Roman" w:hAnsi="Times New Roman" w:cs="Times New Roman"/>
          <w:sz w:val="24"/>
          <w:szCs w:val="24"/>
        </w:rPr>
        <w:br/>
        <w:t>- порядок и сроки составления отчетности; </w:t>
      </w:r>
      <w:r w:rsidRPr="007045A0">
        <w:rPr>
          <w:rFonts w:ascii="Times New Roman" w:hAnsi="Times New Roman" w:cs="Times New Roman"/>
          <w:sz w:val="24"/>
          <w:szCs w:val="24"/>
        </w:rPr>
        <w:br/>
        <w:t>- средства механизации ручного труда; </w:t>
      </w:r>
      <w:r w:rsidRPr="007045A0">
        <w:rPr>
          <w:rFonts w:ascii="Times New Roman" w:hAnsi="Times New Roman" w:cs="Times New Roman"/>
          <w:sz w:val="24"/>
          <w:szCs w:val="24"/>
        </w:rPr>
        <w:br/>
        <w:t>- порядок приобретения оборудования, мебели, инвентаря, канцелярских принадлежностей и оформления расчетов за услуги;</w:t>
      </w:r>
      <w:proofErr w:type="gramEnd"/>
      <w:r w:rsidRPr="007045A0">
        <w:rPr>
          <w:rFonts w:ascii="Times New Roman" w:hAnsi="Times New Roman" w:cs="Times New Roman"/>
          <w:sz w:val="24"/>
          <w:szCs w:val="24"/>
        </w:rPr>
        <w:t> </w:t>
      </w:r>
      <w:r w:rsidRPr="007045A0">
        <w:rPr>
          <w:rFonts w:ascii="Times New Roman" w:hAnsi="Times New Roman" w:cs="Times New Roman"/>
          <w:sz w:val="24"/>
          <w:szCs w:val="24"/>
        </w:rPr>
        <w:br/>
        <w:t>- основы экономики, организации труда, производства и управления; </w:t>
      </w:r>
      <w:r w:rsidRPr="007045A0">
        <w:rPr>
          <w:rFonts w:ascii="Times New Roman" w:hAnsi="Times New Roman" w:cs="Times New Roman"/>
          <w:sz w:val="24"/>
          <w:szCs w:val="24"/>
        </w:rPr>
        <w:br/>
        <w:t>- законодательство о труде; </w:t>
      </w:r>
      <w:r w:rsidRPr="007045A0">
        <w:rPr>
          <w:rFonts w:ascii="Times New Roman" w:hAnsi="Times New Roman" w:cs="Times New Roman"/>
          <w:sz w:val="24"/>
          <w:szCs w:val="24"/>
        </w:rPr>
        <w:br/>
        <w:t>- правила внутреннего трудового распорядка; </w:t>
      </w:r>
      <w:r w:rsidRPr="007045A0">
        <w:rPr>
          <w:rFonts w:ascii="Times New Roman" w:hAnsi="Times New Roman" w:cs="Times New Roman"/>
          <w:sz w:val="24"/>
          <w:szCs w:val="24"/>
        </w:rPr>
        <w:br/>
        <w:t>- правила и нормы охраны труда.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1.4. Назначение на должность заместителя начальника АХО и освобождение от должности производятся приказом генерального директора по представлению начальника АХО.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1.5. Заместитель начальника АХО подчиняется начальнику АХО.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1.6. Заместителю начальника АХО для обеспечения его деятельности предоставляется право подписи организационно-распорядительных документов Общества по вопросам, входящим в его функциональные обязанности.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1.5. На время отсутствия начальника АХО (командировка, 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Заместитель начальника АХО: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 xml:space="preserve">2.1.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помещений, в которых расположены подразделения предприятия, а также </w:t>
      </w:r>
      <w:proofErr w:type="gramStart"/>
      <w:r w:rsidRPr="007045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45A0">
        <w:rPr>
          <w:rFonts w:ascii="Times New Roman" w:hAnsi="Times New Roman" w:cs="Times New Roman"/>
          <w:sz w:val="24"/>
          <w:szCs w:val="24"/>
        </w:rPr>
        <w:t xml:space="preserve"> исправностью оборудования (лифтов, освещения, систем отопления, вентиляции и др.).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lastRenderedPageBreak/>
        <w:t>2.2.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 xml:space="preserve">2.3. Участвует в проведении ремонта помещений, совместно с начальником АХО осуществляет </w:t>
      </w:r>
      <w:proofErr w:type="gramStart"/>
      <w:r w:rsidRPr="007045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45A0">
        <w:rPr>
          <w:rFonts w:ascii="Times New Roman" w:hAnsi="Times New Roman" w:cs="Times New Roman"/>
          <w:sz w:val="24"/>
          <w:szCs w:val="24"/>
        </w:rPr>
        <w:t xml:space="preserve"> качеством выполнения ремонтных работ.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2.4. Участвует в обеспечении предприятия средствами механизации инженерного и управленческого труда, осуществляет наблюдение за их сохранностью и проведением своевременного ремонта.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2.5. По поручению начальника АХО оформляет необходимые документы для заключения договоров на оказание услуг.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2.6. Контролирует рациональное расходование материалов и средств, выделяемых для хозяйственных целей.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2.7. По поручению начальника АХО руководит работами по благоустройству, озеленению и уборке территории, праздничному художественному оформлению фасадов зданий, проходных.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2.8. Участвует в хозяйственном обслуживании проводимых совещаний, конференций, семинаров и других мероприятий.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2.9. Обеспечивает выполнение противопожарных мероприятий и содержание в исправном состоянии пожарного инвентаря.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2.10. Принимает меры по внедрению сре</w:t>
      </w:r>
      <w:proofErr w:type="gramStart"/>
      <w:r w:rsidRPr="007045A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045A0">
        <w:rPr>
          <w:rFonts w:ascii="Times New Roman" w:hAnsi="Times New Roman" w:cs="Times New Roman"/>
          <w:sz w:val="24"/>
          <w:szCs w:val="24"/>
        </w:rPr>
        <w:t>язи, вычислительной и организационной техники.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2.11. В отсутствие начальника АХО руководит работниками АХО и выполняет другие обязанности начальника АХО.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3. Права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Заместитель начальника АХО имеет право: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3.1. Запрашивать и получать от структурных подразделений сведения, справочные и другие материалы, необходимые для выполнения обязанностей, предусмотренных настоящей Должностной инструкцией.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3.2. Принимать меры при обнаружении дисциплинарных нарушений подчиненных работников и докладывать об этих нарушениях руководителю предприятия для привлечения виновных к ответственности.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3.3. По согласованию с руководителем предприятия привлекать экспертов и специалистов в области административно-хозяйственной деятельности для консультаций, подготовки заключений, рекомендаций и предложений.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3.4.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lastRenderedPageBreak/>
        <w:t>3.5.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3.6.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Заместитель начальника АХО несет ответственность: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установленных действующим трудовым законодательством Российской Федерации.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4.2.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Федерации.</w:t>
      </w:r>
    </w:p>
    <w:p w:rsidR="007045A0" w:rsidRPr="007045A0" w:rsidRDefault="007045A0" w:rsidP="007045A0">
      <w:pPr>
        <w:rPr>
          <w:rFonts w:ascii="Times New Roman" w:hAnsi="Times New Roman" w:cs="Times New Roman"/>
          <w:sz w:val="24"/>
          <w:szCs w:val="24"/>
        </w:rPr>
      </w:pPr>
      <w:r w:rsidRPr="007045A0">
        <w:rPr>
          <w:rFonts w:ascii="Times New Roman" w:hAnsi="Times New Roman" w:cs="Times New Roman"/>
          <w:sz w:val="24"/>
          <w:szCs w:val="24"/>
        </w:rPr>
        <w:t>4.3. За причинение материального ущерба предприятию - в пределах, установленных действующим трудовым и гражданским законодательством Российской Федерации.</w:t>
      </w:r>
    </w:p>
    <w:p w:rsidR="008936B2" w:rsidRPr="007045A0" w:rsidRDefault="008936B2" w:rsidP="007045A0"/>
    <w:sectPr w:rsidR="008936B2" w:rsidRPr="007045A0" w:rsidSect="00B10C48">
      <w:headerReference w:type="default" r:id="rId8"/>
      <w:pgSz w:w="11906" w:h="16838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07" w:rsidRDefault="00D45107" w:rsidP="00B10C48">
      <w:pPr>
        <w:spacing w:after="0" w:line="240" w:lineRule="auto"/>
      </w:pPr>
      <w:r>
        <w:separator/>
      </w:r>
    </w:p>
  </w:endnote>
  <w:endnote w:type="continuationSeparator" w:id="0">
    <w:p w:rsidR="00D45107" w:rsidRDefault="00D45107" w:rsidP="00B1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07" w:rsidRDefault="00D45107" w:rsidP="00B10C48">
      <w:pPr>
        <w:spacing w:after="0" w:line="240" w:lineRule="auto"/>
      </w:pPr>
      <w:r>
        <w:separator/>
      </w:r>
    </w:p>
  </w:footnote>
  <w:footnote w:type="continuationSeparator" w:id="0">
    <w:p w:rsidR="00D45107" w:rsidRDefault="00D45107" w:rsidP="00B1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48" w:rsidRDefault="00B10C48">
    <w:pPr>
      <w:pStyle w:val="a4"/>
    </w:pPr>
    <w:r>
      <w:rPr>
        <w:noProof/>
        <w:lang w:eastAsia="ru-RU"/>
      </w:rPr>
      <w:drawing>
        <wp:inline distT="0" distB="0" distL="0" distR="0" wp14:anchorId="432BC8C4" wp14:editId="01C1E0AC">
          <wp:extent cx="485775" cy="4857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A0"/>
    <w:rsid w:val="007045A0"/>
    <w:rsid w:val="008936B2"/>
    <w:rsid w:val="00B10C48"/>
    <w:rsid w:val="00D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5A0"/>
  </w:style>
  <w:style w:type="paragraph" w:styleId="a4">
    <w:name w:val="header"/>
    <w:basedOn w:val="a"/>
    <w:link w:val="a5"/>
    <w:uiPriority w:val="99"/>
    <w:unhideWhenUsed/>
    <w:rsid w:val="00B1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C48"/>
  </w:style>
  <w:style w:type="paragraph" w:styleId="a6">
    <w:name w:val="footer"/>
    <w:basedOn w:val="a"/>
    <w:link w:val="a7"/>
    <w:uiPriority w:val="99"/>
    <w:unhideWhenUsed/>
    <w:rsid w:val="00B1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C48"/>
  </w:style>
  <w:style w:type="paragraph" w:styleId="a8">
    <w:name w:val="Balloon Text"/>
    <w:basedOn w:val="a"/>
    <w:link w:val="a9"/>
    <w:uiPriority w:val="99"/>
    <w:semiHidden/>
    <w:unhideWhenUsed/>
    <w:rsid w:val="00B1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5A0"/>
  </w:style>
  <w:style w:type="paragraph" w:styleId="a4">
    <w:name w:val="header"/>
    <w:basedOn w:val="a"/>
    <w:link w:val="a5"/>
    <w:uiPriority w:val="99"/>
    <w:unhideWhenUsed/>
    <w:rsid w:val="00B1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C48"/>
  </w:style>
  <w:style w:type="paragraph" w:styleId="a6">
    <w:name w:val="footer"/>
    <w:basedOn w:val="a"/>
    <w:link w:val="a7"/>
    <w:uiPriority w:val="99"/>
    <w:unhideWhenUsed/>
    <w:rsid w:val="00B1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C48"/>
  </w:style>
  <w:style w:type="paragraph" w:styleId="a8">
    <w:name w:val="Balloon Text"/>
    <w:basedOn w:val="a"/>
    <w:link w:val="a9"/>
    <w:uiPriority w:val="99"/>
    <w:semiHidden/>
    <w:unhideWhenUsed/>
    <w:rsid w:val="00B1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77D4-E00F-4D14-8AEC-9BAB9EE9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2014-06-04T07:08:00Z</dcterms:created>
  <dcterms:modified xsi:type="dcterms:W3CDTF">2014-06-04T07:28:00Z</dcterms:modified>
</cp:coreProperties>
</file>