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F7" w:rsidRPr="009032F7" w:rsidRDefault="009032F7" w:rsidP="009032F7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32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gramStart"/>
      <w:r w:rsidRPr="009032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</w:t>
      </w:r>
      <w:proofErr w:type="gramEnd"/>
      <w:r w:rsidRPr="009032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млад» в одной команде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032F7" w:rsidRPr="009032F7" w:rsidTr="009032F7">
        <w:trPr>
          <w:tblCellSpacing w:w="15" w:type="dxa"/>
        </w:trPr>
        <w:tc>
          <w:tcPr>
            <w:tcW w:w="0" w:type="auto"/>
            <w:hideMark/>
          </w:tcPr>
          <w:p w:rsidR="009032F7" w:rsidRPr="009032F7" w:rsidRDefault="009032F7" w:rsidP="009032F7">
            <w:pPr>
              <w:shd w:val="clear" w:color="auto" w:fill="E6F1FD"/>
              <w:spacing w:before="100" w:beforeAutospacing="1" w:line="240" w:lineRule="auto"/>
              <w:divId w:val="433328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 опрошенных признали, что у них в компании вспыхивают конфликты из-за возрастных различий.</w:t>
            </w:r>
            <w:proofErr w:type="gramEnd"/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словам 11% опрошенных, разница в возрасте является одной из причин конфликтов на работе. Интересно, что в коллективах, где средний возраст перевалил за 40, конфликты случаются чаще, чем в молодых, где средний возраст меньше 30 лет.</w:t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всего молодежь возмущают придирки «старших» коллег в их адрес (52%), несговорчивость и негибкость в принятии решений (49%), использование устаревших методик возрастными сотрудниками (43%). В то же время они ценят старшее поколение за солидный опыт, которому можно поучиться (61%), грамотность и компетентность (40%).</w:t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старшего возраста отметили, что им легко работать с молодежью, потому что они </w:t>
            </w:r>
            <w:proofErr w:type="spellStart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(26%), инициативные (26%) и работоспособные (28%). Недолюбливают молодых коллег за неопытность (47%), некомпетентность (31%) и беспринципность (31%).</w:t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Опрос проведен службой исследований компании </w:t>
            </w:r>
            <w:proofErr w:type="spellStart"/>
            <w:r w:rsidRPr="00903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HeadHunter</w:t>
            </w:r>
            <w:proofErr w:type="spellEnd"/>
            <w:r w:rsidRPr="00903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25 августа – 1 сентября среди 5842 сотрудников компаний, зарегистрированных на сайте </w:t>
            </w:r>
            <w:proofErr w:type="spellStart"/>
            <w:r w:rsidRPr="00903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hh.ru</w:t>
            </w:r>
            <w:proofErr w:type="spellEnd"/>
            <w:r w:rsidRPr="00903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448050"/>
                  <wp:effectExtent l="19050" t="0" r="0" b="0"/>
                  <wp:docPr id="7" name="Рисунок 7" descr="http://hh.ru/file/8011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h.ru/file/8011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89% молодых работников компаний (до 30 лет) отметили, что чувствуют себя вполне комфортно в команде с </w:t>
            </w:r>
            <w:proofErr w:type="gramStart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возрастными</w:t>
            </w:r>
            <w:proofErr w:type="gramEnd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коллегами (более 40 лет). В то же время 11% признались, что им сложно находить общий язык с сотрудниками </w:t>
            </w:r>
            <w:proofErr w:type="gramStart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старшего</w:t>
            </w:r>
            <w:proofErr w:type="gramEnd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3676650"/>
                  <wp:effectExtent l="19050" t="0" r="0" b="0"/>
                  <wp:docPr id="8" name="Рисунок 8" descr="http://hh.ru/file/8011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h.ru/file/8011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именно, с точки зрения молодого сотрудника, комфортна работа с коллегами в возрасте? Большинство отметили, что у них солидный багаж знаний и опыта (61%), они более грамотны, компетентны (40%) и более ответственны (19%).</w:t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667125"/>
                  <wp:effectExtent l="19050" t="0" r="0" b="0"/>
                  <wp:docPr id="9" name="Рисунок 9" descr="http://hh.ru/file/8011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h.ru/file/8011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второй молодой работник, отметивший, что ему некомфортно работать с возрастными коллегами, считает, что виной всему ворчание и придирки со стороны коллег за 40. 49% отметили, что старшие коллеги несговорчивы, неуступчивы и негибки в </w:t>
            </w: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принятии решений. По словам 43% опрошенных, возрастные сотрудники применяют устаревшие методы в работе, а 24% огорчены неосведомленностью коллег старшего возраста в отношении элементарных вещей.</w:t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457575"/>
                  <wp:effectExtent l="19050" t="0" r="0" b="0"/>
                  <wp:docPr id="10" name="Рисунок 10" descr="http://hh.ru/file/8011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h.ru/file/8011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94% работников старшего и пожилого возраста (более 40 лет) вполне комфортно работать с молодыми коллегами. Напомним, что среди молодежи </w:t>
            </w:r>
            <w:proofErr w:type="gramStart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довольных</w:t>
            </w:r>
            <w:proofErr w:type="gramEnd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 возрастными коллегами на 5% меньше.</w:t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676650"/>
                  <wp:effectExtent l="19050" t="0" r="0" b="0"/>
                  <wp:docPr id="11" name="Рисунок 11" descr="http://hh.ru/file/801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h.ru/file/801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старшего возраста отметили, что им легко работать с молодежью, потому что </w:t>
            </w: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они </w:t>
            </w:r>
            <w:proofErr w:type="spellStart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(26%), инициативные (26%) и работоспособные (28%).</w:t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600450"/>
                  <wp:effectExtent l="19050" t="0" r="0" b="0"/>
                  <wp:docPr id="12" name="Рисунок 12" descr="http://hh.ru/file/8011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h.ru/file/8011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Недолюбливают молодых коллег за неопытность (47%), некомпетентность (31%) и беспринципность (31%)</w:t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3448050"/>
                  <wp:effectExtent l="19050" t="0" r="0" b="0"/>
                  <wp:docPr id="13" name="Рисунок 13" descr="http://hh.ru/file/8011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h.ru/file/8011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 опрошенных отметили, что у них в компании случались конфликты из-за разницы в возрасте.</w:t>
            </w:r>
            <w:proofErr w:type="gramEnd"/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3429000"/>
                  <wp:effectExtent l="19050" t="0" r="0" b="0"/>
                  <wp:docPr id="14" name="Рисунок 14" descr="http://hh.ru/file/8011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h.ru/file/8011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возрастных</w:t>
            </w:r>
            <w:proofErr w:type="gramEnd"/>
            <w:r w:rsidRPr="0090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коллективах конфликты на основе возрастных различий случаются чаще всего. Почти каждый пятый респондент из коллектива, где большинству работников за 40, отметил, что у них в компании такие случаи были.</w:t>
            </w:r>
          </w:p>
          <w:p w:rsidR="009032F7" w:rsidRPr="009032F7" w:rsidRDefault="009032F7" w:rsidP="0090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2F7" w:rsidRPr="009032F7" w:rsidRDefault="009032F7" w:rsidP="009032F7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D65" w:rsidRDefault="00243D65"/>
    <w:sectPr w:rsidR="00243D65" w:rsidSect="0024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F7"/>
    <w:rsid w:val="00243D65"/>
    <w:rsid w:val="0090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7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2350</Characters>
  <Application>Microsoft Office Word</Application>
  <DocSecurity>0</DocSecurity>
  <Lines>19</Lines>
  <Paragraphs>5</Paragraphs>
  <ScaleCrop>false</ScaleCrop>
  <Company>Aegis Media CS\OKS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Julia.Andriyanova</dc:creator>
  <cp:keywords/>
  <dc:description/>
  <cp:lastModifiedBy>Julia.Andriyanova</cp:lastModifiedBy>
  <cp:revision>2</cp:revision>
  <dcterms:created xsi:type="dcterms:W3CDTF">2011-10-07T14:15:00Z</dcterms:created>
  <dcterms:modified xsi:type="dcterms:W3CDTF">2011-10-07T14:16:00Z</dcterms:modified>
</cp:coreProperties>
</file>