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C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 xml:space="preserve">Общественные слушания профессионального стандарта </w:t>
      </w:r>
    </w:p>
    <w:p w:rsidR="00DA2FFE" w:rsidRPr="00DA2FFE" w:rsidRDefault="003354BC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812E8F" w:rsidRDefault="00DA2FFE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A2FFE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Организация-разработчик</w:t>
      </w:r>
    </w:p>
    <w:p w:rsidR="00DA2FFE" w:rsidRDefault="003354BC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3354BC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НП "Объединение административно-хозяйственных профессионалов"</w:t>
      </w:r>
    </w:p>
    <w:p w:rsidR="004F737A" w:rsidRDefault="004F737A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47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3"/>
      </w:tblGrid>
      <w:tr w:rsidR="004F737A" w:rsidRPr="004F737A" w:rsidTr="000F6496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79F0" w:rsidRPr="004F737A" w:rsidRDefault="004F737A" w:rsidP="001B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Данные участника общественных слушаний</w:t>
            </w: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1167D9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Масленникова Татьяна Юрьевна</w:t>
            </w: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Место работы</w:t>
            </w: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1167D9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ООО Профсовет</w:t>
            </w: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1167D9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Генеральный директор</w:t>
            </w: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Другая информация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F6496" w:rsidRDefault="000F6496" w:rsidP="001B7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1B79F0" w:rsidRPr="001B79F0" w:rsidRDefault="001B79F0" w:rsidP="00093C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Оценка </w:t>
      </w:r>
      <w:r w:rsidRPr="001B79F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профессионального стандарта «Специалист административно-хозяйственной деятельности»</w:t>
      </w:r>
    </w:p>
    <w:p w:rsidR="00DA2FFE" w:rsidRPr="00DA2FFE" w:rsidRDefault="00DA2FFE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Style w:val="1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5"/>
        <w:gridCol w:w="7229"/>
      </w:tblGrid>
      <w:tr w:rsidR="000F6496" w:rsidRPr="00DA2FFE" w:rsidTr="00093C63">
        <w:tc>
          <w:tcPr>
            <w:tcW w:w="2835" w:type="dxa"/>
          </w:tcPr>
          <w:p w:rsidR="000F6496" w:rsidRPr="00DA2FFE" w:rsidRDefault="000F6496" w:rsidP="000F649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Замечания к профессиональному стандарту</w:t>
            </w:r>
          </w:p>
        </w:tc>
        <w:tc>
          <w:tcPr>
            <w:tcW w:w="7229" w:type="dxa"/>
          </w:tcPr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1167D9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>П</w:t>
            </w:r>
            <w:r w:rsidRPr="001B79F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>ый</w:t>
            </w:r>
            <w:r w:rsidRPr="001B79F0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 xml:space="preserve"> стандарт «Специалист административно-хозяйственной деятельности»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ru-RU"/>
              </w:rPr>
              <w:t xml:space="preserve"> проработан очень тщательно и подробно. У меня нет замечаний и правок к этому документу. Очень рада, что в России наконец-то официально появится профессия и ее описание, на которое можно будет опираться в ходе производственной деятельности.</w:t>
            </w:r>
            <w:bookmarkStart w:id="0" w:name="_GoBack"/>
            <w:bookmarkEnd w:id="0"/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DA2FFE" w:rsidTr="00093C63">
        <w:tc>
          <w:tcPr>
            <w:tcW w:w="2835" w:type="dxa"/>
          </w:tcPr>
          <w:p w:rsidR="000F6496" w:rsidRPr="00DA2FFE" w:rsidRDefault="000F6496" w:rsidP="00DA2FF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по профессиональному стандарту</w:t>
            </w:r>
          </w:p>
        </w:tc>
        <w:tc>
          <w:tcPr>
            <w:tcW w:w="7229" w:type="dxa"/>
          </w:tcPr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93C63" w:rsidRDefault="00093C63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DA2FFE" w:rsidRDefault="000F6496" w:rsidP="00DA2FF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F47BF8" w:rsidRPr="00AB3925" w:rsidRDefault="00F47BF8" w:rsidP="00AB3925">
      <w:pPr>
        <w:rPr>
          <w:rFonts w:ascii="Times New Roman" w:hAnsi="Times New Roman" w:cs="Times New Roman"/>
          <w:u w:val="single"/>
        </w:rPr>
      </w:pPr>
    </w:p>
    <w:sectPr w:rsidR="00F47BF8" w:rsidRPr="00AB3925" w:rsidSect="000F6496">
      <w:footerReference w:type="default" r:id="rId9"/>
      <w:pgSz w:w="11906" w:h="16838"/>
      <w:pgMar w:top="1134" w:right="851" w:bottom="851" w:left="567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F2" w:rsidRDefault="00FF0FF2" w:rsidP="00D663B3">
      <w:pPr>
        <w:spacing w:after="0" w:line="240" w:lineRule="auto"/>
      </w:pPr>
      <w:r>
        <w:separator/>
      </w:r>
    </w:p>
  </w:endnote>
  <w:endnote w:type="continuationSeparator" w:id="0">
    <w:p w:rsidR="00FF0FF2" w:rsidRDefault="00FF0FF2" w:rsidP="00D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B3" w:rsidRDefault="001167D9">
    <w:pPr>
      <w:pStyle w:val="a6"/>
    </w:pPr>
    <w:r>
      <w:t>______________________ /Масленникова Т.Ю.</w:t>
    </w:r>
    <w:r w:rsidR="00D663B3">
      <w:t>/  «</w:t>
    </w:r>
    <w:r>
      <w:t>30</w:t>
    </w:r>
    <w:r w:rsidR="00D663B3">
      <w:t xml:space="preserve">» </w:t>
    </w:r>
    <w:r>
      <w:t xml:space="preserve">января </w:t>
    </w:r>
    <w:r w:rsidR="00D663B3">
      <w:t>201</w:t>
    </w:r>
    <w:r>
      <w:t xml:space="preserve">6 </w:t>
    </w:r>
    <w:r w:rsidR="00D663B3">
      <w:t>г.</w:t>
    </w:r>
  </w:p>
  <w:p w:rsidR="00D663B3" w:rsidRDefault="00D663B3">
    <w:pPr>
      <w:pStyle w:val="a6"/>
    </w:pPr>
    <w:r>
      <w:t xml:space="preserve">            (подпись)                                (Ф.И.О.) </w:t>
    </w:r>
  </w:p>
  <w:p w:rsidR="00D663B3" w:rsidRDefault="00D66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F2" w:rsidRDefault="00FF0FF2" w:rsidP="00D663B3">
      <w:pPr>
        <w:spacing w:after="0" w:line="240" w:lineRule="auto"/>
      </w:pPr>
      <w:r>
        <w:separator/>
      </w:r>
    </w:p>
  </w:footnote>
  <w:footnote w:type="continuationSeparator" w:id="0">
    <w:p w:rsidR="00FF0FF2" w:rsidRDefault="00FF0FF2" w:rsidP="00D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7"/>
    <w:rsid w:val="00000F83"/>
    <w:rsid w:val="00093C63"/>
    <w:rsid w:val="000F6496"/>
    <w:rsid w:val="001167D9"/>
    <w:rsid w:val="001B79F0"/>
    <w:rsid w:val="003354BC"/>
    <w:rsid w:val="004F737A"/>
    <w:rsid w:val="005229B4"/>
    <w:rsid w:val="005A509F"/>
    <w:rsid w:val="006159EA"/>
    <w:rsid w:val="00812E8F"/>
    <w:rsid w:val="008274D8"/>
    <w:rsid w:val="008F6B77"/>
    <w:rsid w:val="00903837"/>
    <w:rsid w:val="0096754E"/>
    <w:rsid w:val="00AB3925"/>
    <w:rsid w:val="00BF3725"/>
    <w:rsid w:val="00CE0B44"/>
    <w:rsid w:val="00D663B3"/>
    <w:rsid w:val="00DA2FFE"/>
    <w:rsid w:val="00E87B66"/>
    <w:rsid w:val="00F47BF8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65D4-0601-44B2-897D-E7B001C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Тата</cp:lastModifiedBy>
  <cp:revision>2</cp:revision>
  <dcterms:created xsi:type="dcterms:W3CDTF">2016-01-31T14:31:00Z</dcterms:created>
  <dcterms:modified xsi:type="dcterms:W3CDTF">2016-01-31T14:31:00Z</dcterms:modified>
</cp:coreProperties>
</file>