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CF" w:rsidRDefault="000455CF">
      <w:pPr>
        <w:suppressAutoHyphens/>
        <w:jc w:val="center"/>
        <w:rPr>
          <w:rFonts w:ascii="Arial" w:hAnsi="Arial"/>
          <w:b/>
          <w:caps/>
          <w:sz w:val="40"/>
        </w:rPr>
      </w:pPr>
      <w:bookmarkStart w:id="0" w:name="Положение"/>
    </w:p>
    <w:p w:rsidR="000455CF" w:rsidRDefault="000455CF">
      <w:pPr>
        <w:suppressAutoHyphens/>
        <w:jc w:val="center"/>
        <w:rPr>
          <w:rFonts w:ascii="Arial" w:hAnsi="Arial"/>
          <w:b/>
          <w:caps/>
          <w:sz w:val="40"/>
        </w:rPr>
      </w:pPr>
    </w:p>
    <w:p w:rsidR="000455CF" w:rsidRDefault="000455CF">
      <w:pPr>
        <w:suppressAutoHyphens/>
        <w:jc w:val="center"/>
        <w:rPr>
          <w:rFonts w:ascii="Arial" w:hAnsi="Arial"/>
          <w:b/>
          <w:caps/>
          <w:sz w:val="40"/>
        </w:rPr>
      </w:pPr>
    </w:p>
    <w:p w:rsidR="000455CF" w:rsidRDefault="000455CF">
      <w:pPr>
        <w:suppressAutoHyphens/>
        <w:jc w:val="center"/>
        <w:rPr>
          <w:rFonts w:ascii="Arial" w:hAnsi="Arial"/>
          <w:b/>
          <w:caps/>
          <w:sz w:val="40"/>
        </w:rPr>
      </w:pPr>
    </w:p>
    <w:p w:rsidR="000455CF" w:rsidRDefault="00C80B65">
      <w:pPr>
        <w:suppressAutoHyphens/>
        <w:jc w:val="center"/>
        <w:rPr>
          <w:rFonts w:ascii="Arial" w:hAnsi="Arial"/>
          <w:b/>
          <w:caps/>
          <w:sz w:val="36"/>
        </w:rPr>
      </w:pPr>
      <w:r>
        <w:rPr>
          <w:rFonts w:ascii="Arial" w:hAnsi="Arial"/>
          <w:b/>
          <w:caps/>
          <w:sz w:val="48"/>
        </w:rPr>
        <w:t xml:space="preserve">Положение </w:t>
      </w:r>
      <w:r>
        <w:rPr>
          <w:rFonts w:ascii="Arial" w:hAnsi="Arial"/>
          <w:b/>
          <w:caps/>
          <w:sz w:val="48"/>
        </w:rPr>
        <w:br/>
      </w:r>
      <w:r>
        <w:rPr>
          <w:rFonts w:ascii="Arial" w:hAnsi="Arial"/>
          <w:b/>
          <w:caps/>
          <w:sz w:val="36"/>
        </w:rPr>
        <w:t>о порядке заключения и исполнения  договоров</w:t>
      </w:r>
    </w:p>
    <w:p w:rsidR="000455CF" w:rsidRDefault="000455CF">
      <w:pPr>
        <w:suppressAutoHyphens/>
        <w:jc w:val="center"/>
        <w:rPr>
          <w:rFonts w:ascii="Arial" w:hAnsi="Arial"/>
          <w:b/>
          <w:caps/>
          <w:sz w:val="32"/>
        </w:rPr>
      </w:pPr>
    </w:p>
    <w:bookmarkEnd w:id="0"/>
    <w:p w:rsidR="000455CF" w:rsidRDefault="000455CF">
      <w:pPr>
        <w:jc w:val="center"/>
      </w:pPr>
    </w:p>
    <w:p w:rsidR="000455CF" w:rsidRDefault="000455CF">
      <w:pPr>
        <w:jc w:val="center"/>
      </w:pPr>
    </w:p>
    <w:p w:rsidR="000455CF" w:rsidRDefault="000455CF">
      <w:pPr>
        <w:jc w:val="center"/>
      </w:pPr>
    </w:p>
    <w:p w:rsidR="000455CF" w:rsidRDefault="000455CF">
      <w:pPr>
        <w:jc w:val="center"/>
      </w:pPr>
    </w:p>
    <w:p w:rsidR="000455CF" w:rsidRDefault="000455CF">
      <w:pPr>
        <w:jc w:val="center"/>
      </w:pPr>
    </w:p>
    <w:p w:rsidR="000455CF" w:rsidRDefault="000455CF">
      <w:pPr>
        <w:jc w:val="center"/>
      </w:pPr>
    </w:p>
    <w:p w:rsidR="000455CF" w:rsidRDefault="000455CF">
      <w:pPr>
        <w:jc w:val="center"/>
      </w:pPr>
    </w:p>
    <w:p w:rsidR="000455CF" w:rsidRDefault="000455CF">
      <w:pPr>
        <w:jc w:val="center"/>
      </w:pPr>
    </w:p>
    <w:p w:rsidR="000455CF" w:rsidRDefault="000455CF">
      <w:pPr>
        <w:jc w:val="center"/>
      </w:pPr>
    </w:p>
    <w:p w:rsidR="000455CF" w:rsidRDefault="000455CF">
      <w:pPr>
        <w:jc w:val="center"/>
      </w:pPr>
    </w:p>
    <w:p w:rsidR="000455CF" w:rsidRDefault="000455CF">
      <w:pPr>
        <w:jc w:val="center"/>
      </w:pPr>
    </w:p>
    <w:p w:rsidR="000455CF" w:rsidRDefault="000455CF">
      <w:pPr>
        <w:jc w:val="center"/>
      </w:pPr>
    </w:p>
    <w:p w:rsidR="000455CF" w:rsidRDefault="00C80B65">
      <w:pPr>
        <w:jc w:val="center"/>
        <w:rPr>
          <w:rFonts w:ascii="Arial" w:hAnsi="Arial"/>
          <w:b/>
          <w:sz w:val="28"/>
        </w:rPr>
      </w:pPr>
      <w:r>
        <w:t>.</w:t>
      </w:r>
      <w:r>
        <w:br w:type="page"/>
      </w:r>
      <w:r>
        <w:rPr>
          <w:rFonts w:ascii="Arial" w:hAnsi="Arial"/>
          <w:b/>
          <w:sz w:val="28"/>
        </w:rPr>
        <w:lastRenderedPageBreak/>
        <w:t>Содержание</w:t>
      </w:r>
    </w:p>
    <w:p w:rsidR="000455CF" w:rsidRDefault="000455CF">
      <w:pPr>
        <w:jc w:val="left"/>
        <w:rPr>
          <w:rFonts w:ascii="Arial" w:hAnsi="Arial"/>
          <w:b/>
          <w:sz w:val="28"/>
        </w:rPr>
      </w:pPr>
    </w:p>
    <w:p w:rsidR="000455CF" w:rsidRDefault="000455CF">
      <w:pPr>
        <w:pStyle w:val="10"/>
        <w:rPr>
          <w:noProof/>
        </w:rPr>
      </w:pPr>
      <w:r w:rsidRPr="000455CF">
        <w:fldChar w:fldCharType="begin"/>
      </w:r>
      <w:r w:rsidR="00C80B65">
        <w:instrText xml:space="preserve"> TOC \o "1-2" </w:instrText>
      </w:r>
      <w:r w:rsidRPr="000455CF">
        <w:fldChar w:fldCharType="separate"/>
      </w:r>
      <w:r w:rsidR="00C80B65">
        <w:rPr>
          <w:noProof/>
        </w:rPr>
        <w:t>1. Общие положения</w:t>
      </w:r>
      <w:r w:rsidR="00C80B65">
        <w:rPr>
          <w:noProof/>
        </w:rPr>
        <w:tab/>
      </w:r>
      <w:r>
        <w:rPr>
          <w:noProof/>
        </w:rPr>
        <w:fldChar w:fldCharType="begin"/>
      </w:r>
      <w:r w:rsidR="00C80B65">
        <w:rPr>
          <w:noProof/>
        </w:rPr>
        <w:instrText xml:space="preserve"> GOTOBUTTON _Toc362408730  </w:instrText>
      </w:r>
      <w:r>
        <w:rPr>
          <w:noProof/>
        </w:rPr>
        <w:fldChar w:fldCharType="begin"/>
      </w:r>
      <w:r w:rsidR="00C80B65">
        <w:rPr>
          <w:noProof/>
        </w:rPr>
        <w:instrText xml:space="preserve"> PAGEREF _Toc362408730 </w:instrText>
      </w:r>
      <w:r>
        <w:rPr>
          <w:noProof/>
        </w:rPr>
        <w:fldChar w:fldCharType="separate"/>
      </w:r>
      <w:r w:rsidR="00C80B65">
        <w:rPr>
          <w:noProof/>
        </w:rPr>
        <w:instrText>3</w:instrText>
      </w:r>
      <w:r>
        <w:rPr>
          <w:noProof/>
        </w:rPr>
        <w:fldChar w:fldCharType="end"/>
      </w:r>
      <w:r>
        <w:rPr>
          <w:noProof/>
        </w:rPr>
        <w:fldChar w:fldCharType="end"/>
      </w:r>
    </w:p>
    <w:p w:rsidR="000455CF" w:rsidRDefault="00C80B65">
      <w:pPr>
        <w:pStyle w:val="10"/>
        <w:rPr>
          <w:noProof/>
        </w:rPr>
      </w:pPr>
      <w:r>
        <w:rPr>
          <w:noProof/>
        </w:rPr>
        <w:t>2. Договоры</w:t>
      </w:r>
      <w:r>
        <w:rPr>
          <w:noProof/>
        </w:rPr>
        <w:tab/>
      </w:r>
      <w:r w:rsidR="000455CF">
        <w:rPr>
          <w:noProof/>
        </w:rPr>
        <w:fldChar w:fldCharType="begin"/>
      </w:r>
      <w:r>
        <w:rPr>
          <w:noProof/>
        </w:rPr>
        <w:instrText xml:space="preserve"> GOTOBUTTON _Toc362408731  </w:instrText>
      </w:r>
      <w:r w:rsidR="000455CF">
        <w:rPr>
          <w:noProof/>
        </w:rPr>
        <w:fldChar w:fldCharType="begin"/>
      </w:r>
      <w:r>
        <w:rPr>
          <w:noProof/>
        </w:rPr>
        <w:instrText xml:space="preserve"> PAGEREF _Toc362408731 </w:instrText>
      </w:r>
      <w:r w:rsidR="000455CF">
        <w:rPr>
          <w:noProof/>
        </w:rPr>
        <w:fldChar w:fldCharType="separate"/>
      </w:r>
      <w:r>
        <w:rPr>
          <w:noProof/>
        </w:rPr>
        <w:instrText>3</w:instrText>
      </w:r>
      <w:r w:rsidR="000455CF">
        <w:rPr>
          <w:noProof/>
        </w:rPr>
        <w:fldChar w:fldCharType="end"/>
      </w:r>
      <w:r w:rsidR="000455CF">
        <w:rPr>
          <w:noProof/>
        </w:rPr>
        <w:fldChar w:fldCharType="end"/>
      </w:r>
    </w:p>
    <w:p w:rsidR="000455CF" w:rsidRDefault="00C80B65">
      <w:pPr>
        <w:pStyle w:val="20"/>
        <w:rPr>
          <w:noProof/>
        </w:rPr>
      </w:pPr>
      <w:r>
        <w:rPr>
          <w:noProof/>
        </w:rPr>
        <w:t>2.1. Типовые договоры</w:t>
      </w:r>
      <w:r>
        <w:rPr>
          <w:noProof/>
        </w:rPr>
        <w:tab/>
      </w:r>
      <w:r w:rsidR="000455CF">
        <w:rPr>
          <w:noProof/>
        </w:rPr>
        <w:fldChar w:fldCharType="begin"/>
      </w:r>
      <w:r>
        <w:rPr>
          <w:noProof/>
        </w:rPr>
        <w:instrText xml:space="preserve"> GOTOBUTTON _Toc362408732  </w:instrText>
      </w:r>
      <w:r w:rsidR="000455CF">
        <w:rPr>
          <w:noProof/>
        </w:rPr>
        <w:fldChar w:fldCharType="begin"/>
      </w:r>
      <w:r>
        <w:rPr>
          <w:noProof/>
        </w:rPr>
        <w:instrText xml:space="preserve"> PAGEREF _Toc362408732 </w:instrText>
      </w:r>
      <w:r w:rsidR="000455CF">
        <w:rPr>
          <w:noProof/>
        </w:rPr>
        <w:fldChar w:fldCharType="separate"/>
      </w:r>
      <w:r>
        <w:rPr>
          <w:noProof/>
        </w:rPr>
        <w:instrText>3</w:instrText>
      </w:r>
      <w:r w:rsidR="000455CF">
        <w:rPr>
          <w:noProof/>
        </w:rPr>
        <w:fldChar w:fldCharType="end"/>
      </w:r>
      <w:r w:rsidR="000455CF">
        <w:rPr>
          <w:noProof/>
        </w:rPr>
        <w:fldChar w:fldCharType="end"/>
      </w:r>
    </w:p>
    <w:p w:rsidR="000455CF" w:rsidRDefault="00C80B65">
      <w:pPr>
        <w:pStyle w:val="20"/>
        <w:rPr>
          <w:noProof/>
        </w:rPr>
      </w:pPr>
      <w:r>
        <w:rPr>
          <w:noProof/>
        </w:rPr>
        <w:t>2.2. Нетиповые договоры</w:t>
      </w:r>
      <w:r>
        <w:rPr>
          <w:noProof/>
        </w:rPr>
        <w:tab/>
      </w:r>
      <w:r w:rsidR="000455CF">
        <w:rPr>
          <w:noProof/>
        </w:rPr>
        <w:fldChar w:fldCharType="begin"/>
      </w:r>
      <w:r>
        <w:rPr>
          <w:noProof/>
        </w:rPr>
        <w:instrText xml:space="preserve"> GOTOBUTTON _Toc362408733  </w:instrText>
      </w:r>
      <w:r w:rsidR="000455CF">
        <w:rPr>
          <w:noProof/>
        </w:rPr>
        <w:fldChar w:fldCharType="begin"/>
      </w:r>
      <w:r>
        <w:rPr>
          <w:noProof/>
        </w:rPr>
        <w:instrText xml:space="preserve"> PAGEREF _Toc362408733 </w:instrText>
      </w:r>
      <w:r w:rsidR="000455CF">
        <w:rPr>
          <w:noProof/>
        </w:rPr>
        <w:fldChar w:fldCharType="separate"/>
      </w:r>
      <w:r>
        <w:rPr>
          <w:noProof/>
        </w:rPr>
        <w:instrText>3</w:instrText>
      </w:r>
      <w:r w:rsidR="000455CF">
        <w:rPr>
          <w:noProof/>
        </w:rPr>
        <w:fldChar w:fldCharType="end"/>
      </w:r>
      <w:r w:rsidR="000455CF">
        <w:rPr>
          <w:noProof/>
        </w:rPr>
        <w:fldChar w:fldCharType="end"/>
      </w:r>
    </w:p>
    <w:p w:rsidR="000455CF" w:rsidRDefault="00C80B65">
      <w:pPr>
        <w:pStyle w:val="20"/>
        <w:rPr>
          <w:noProof/>
        </w:rPr>
      </w:pPr>
      <w:r>
        <w:rPr>
          <w:noProof/>
        </w:rPr>
        <w:t>2.3. Сбытовые договора</w:t>
      </w:r>
      <w:r>
        <w:rPr>
          <w:noProof/>
        </w:rPr>
        <w:tab/>
      </w:r>
      <w:r w:rsidR="000455CF">
        <w:rPr>
          <w:noProof/>
        </w:rPr>
        <w:fldChar w:fldCharType="begin"/>
      </w:r>
      <w:r>
        <w:rPr>
          <w:noProof/>
        </w:rPr>
        <w:instrText xml:space="preserve"> GOTOBUTTON _Toc362408734  </w:instrText>
      </w:r>
      <w:r w:rsidR="000455CF">
        <w:rPr>
          <w:noProof/>
        </w:rPr>
        <w:fldChar w:fldCharType="begin"/>
      </w:r>
      <w:r>
        <w:rPr>
          <w:noProof/>
        </w:rPr>
        <w:instrText xml:space="preserve"> PAGEREF _Toc362408734 </w:instrText>
      </w:r>
      <w:r w:rsidR="000455CF">
        <w:rPr>
          <w:noProof/>
        </w:rPr>
        <w:fldChar w:fldCharType="separate"/>
      </w:r>
      <w:r>
        <w:rPr>
          <w:noProof/>
        </w:rPr>
        <w:instrText>4</w:instrText>
      </w:r>
      <w:r w:rsidR="000455CF">
        <w:rPr>
          <w:noProof/>
        </w:rPr>
        <w:fldChar w:fldCharType="end"/>
      </w:r>
      <w:r w:rsidR="000455CF">
        <w:rPr>
          <w:noProof/>
        </w:rPr>
        <w:fldChar w:fldCharType="end"/>
      </w:r>
    </w:p>
    <w:p w:rsidR="000455CF" w:rsidRDefault="00C80B65">
      <w:pPr>
        <w:pStyle w:val="10"/>
        <w:rPr>
          <w:noProof/>
        </w:rPr>
      </w:pPr>
      <w:r>
        <w:rPr>
          <w:noProof/>
        </w:rPr>
        <w:t>3. Заключение договора</w:t>
      </w:r>
      <w:r>
        <w:rPr>
          <w:noProof/>
        </w:rPr>
        <w:tab/>
      </w:r>
      <w:r w:rsidR="000455CF">
        <w:rPr>
          <w:noProof/>
        </w:rPr>
        <w:fldChar w:fldCharType="begin"/>
      </w:r>
      <w:r>
        <w:rPr>
          <w:noProof/>
        </w:rPr>
        <w:instrText xml:space="preserve"> GOTOBUTTON _Toc362408735  </w:instrText>
      </w:r>
      <w:r w:rsidR="000455CF">
        <w:rPr>
          <w:noProof/>
        </w:rPr>
        <w:fldChar w:fldCharType="begin"/>
      </w:r>
      <w:r>
        <w:rPr>
          <w:noProof/>
        </w:rPr>
        <w:instrText xml:space="preserve"> PAGEREF _Toc362408735 </w:instrText>
      </w:r>
      <w:r w:rsidR="000455CF">
        <w:rPr>
          <w:noProof/>
        </w:rPr>
        <w:fldChar w:fldCharType="separate"/>
      </w:r>
      <w:r>
        <w:rPr>
          <w:noProof/>
        </w:rPr>
        <w:instrText>4</w:instrText>
      </w:r>
      <w:r w:rsidR="000455CF">
        <w:rPr>
          <w:noProof/>
        </w:rPr>
        <w:fldChar w:fldCharType="end"/>
      </w:r>
      <w:r w:rsidR="000455CF">
        <w:rPr>
          <w:noProof/>
        </w:rPr>
        <w:fldChar w:fldCharType="end"/>
      </w:r>
    </w:p>
    <w:p w:rsidR="000455CF" w:rsidRDefault="00C80B65">
      <w:pPr>
        <w:pStyle w:val="20"/>
        <w:rPr>
          <w:noProof/>
        </w:rPr>
      </w:pPr>
      <w:r>
        <w:rPr>
          <w:noProof/>
        </w:rPr>
        <w:t>3.1. Проект договора и ответственный исполнитель</w:t>
      </w:r>
      <w:r>
        <w:rPr>
          <w:noProof/>
        </w:rPr>
        <w:tab/>
      </w:r>
      <w:r w:rsidR="000455CF">
        <w:rPr>
          <w:noProof/>
        </w:rPr>
        <w:fldChar w:fldCharType="begin"/>
      </w:r>
      <w:r>
        <w:rPr>
          <w:noProof/>
        </w:rPr>
        <w:instrText xml:space="preserve"> GOTOBUTTON _Toc362408736  </w:instrText>
      </w:r>
      <w:r w:rsidR="000455CF">
        <w:rPr>
          <w:noProof/>
        </w:rPr>
        <w:fldChar w:fldCharType="begin"/>
      </w:r>
      <w:r>
        <w:rPr>
          <w:noProof/>
        </w:rPr>
        <w:instrText xml:space="preserve"> PAGEREF _Toc362408736 </w:instrText>
      </w:r>
      <w:r w:rsidR="000455CF">
        <w:rPr>
          <w:noProof/>
        </w:rPr>
        <w:fldChar w:fldCharType="separate"/>
      </w:r>
      <w:r>
        <w:rPr>
          <w:noProof/>
        </w:rPr>
        <w:instrText>4</w:instrText>
      </w:r>
      <w:r w:rsidR="000455CF">
        <w:rPr>
          <w:noProof/>
        </w:rPr>
        <w:fldChar w:fldCharType="end"/>
      </w:r>
      <w:r w:rsidR="000455CF">
        <w:rPr>
          <w:noProof/>
        </w:rPr>
        <w:fldChar w:fldCharType="end"/>
      </w:r>
    </w:p>
    <w:p w:rsidR="000455CF" w:rsidRDefault="00C80B65">
      <w:pPr>
        <w:pStyle w:val="20"/>
        <w:rPr>
          <w:noProof/>
        </w:rPr>
      </w:pPr>
      <w:r>
        <w:rPr>
          <w:noProof/>
        </w:rPr>
        <w:t>3.2. Регистрация договора</w:t>
      </w:r>
      <w:r>
        <w:rPr>
          <w:noProof/>
        </w:rPr>
        <w:tab/>
      </w:r>
      <w:r w:rsidR="000455CF">
        <w:rPr>
          <w:noProof/>
        </w:rPr>
        <w:fldChar w:fldCharType="begin"/>
      </w:r>
      <w:r>
        <w:rPr>
          <w:noProof/>
        </w:rPr>
        <w:instrText xml:space="preserve"> GOTOBUTTON _Toc362408737  </w:instrText>
      </w:r>
      <w:r w:rsidR="000455CF">
        <w:rPr>
          <w:noProof/>
        </w:rPr>
        <w:fldChar w:fldCharType="begin"/>
      </w:r>
      <w:r>
        <w:rPr>
          <w:noProof/>
        </w:rPr>
        <w:instrText xml:space="preserve"> PAGEREF _Toc362408737 </w:instrText>
      </w:r>
      <w:r w:rsidR="000455CF">
        <w:rPr>
          <w:noProof/>
        </w:rPr>
        <w:fldChar w:fldCharType="separate"/>
      </w:r>
      <w:r>
        <w:rPr>
          <w:noProof/>
        </w:rPr>
        <w:instrText>5</w:instrText>
      </w:r>
      <w:r w:rsidR="000455CF">
        <w:rPr>
          <w:noProof/>
        </w:rPr>
        <w:fldChar w:fldCharType="end"/>
      </w:r>
      <w:r w:rsidR="000455CF">
        <w:rPr>
          <w:noProof/>
        </w:rPr>
        <w:fldChar w:fldCharType="end"/>
      </w:r>
    </w:p>
    <w:p w:rsidR="000455CF" w:rsidRDefault="00C80B65">
      <w:pPr>
        <w:pStyle w:val="20"/>
        <w:rPr>
          <w:noProof/>
        </w:rPr>
      </w:pPr>
      <w:r>
        <w:rPr>
          <w:noProof/>
        </w:rPr>
        <w:t>3.3. Заключение Экономического управления</w:t>
      </w:r>
      <w:r>
        <w:rPr>
          <w:noProof/>
        </w:rPr>
        <w:tab/>
      </w:r>
      <w:r w:rsidR="000455CF">
        <w:rPr>
          <w:noProof/>
        </w:rPr>
        <w:fldChar w:fldCharType="begin"/>
      </w:r>
      <w:r>
        <w:rPr>
          <w:noProof/>
        </w:rPr>
        <w:instrText xml:space="preserve"> GOTOBUTTON _Toc362408738  </w:instrText>
      </w:r>
      <w:r w:rsidR="000455CF">
        <w:rPr>
          <w:noProof/>
        </w:rPr>
        <w:fldChar w:fldCharType="begin"/>
      </w:r>
      <w:r>
        <w:rPr>
          <w:noProof/>
        </w:rPr>
        <w:instrText xml:space="preserve"> PAGEREF _Toc362408738 </w:instrText>
      </w:r>
      <w:r w:rsidR="000455CF">
        <w:rPr>
          <w:noProof/>
        </w:rPr>
        <w:fldChar w:fldCharType="separate"/>
      </w:r>
      <w:r>
        <w:rPr>
          <w:noProof/>
        </w:rPr>
        <w:instrText>5</w:instrText>
      </w:r>
      <w:r w:rsidR="000455CF">
        <w:rPr>
          <w:noProof/>
        </w:rPr>
        <w:fldChar w:fldCharType="end"/>
      </w:r>
      <w:r w:rsidR="000455CF">
        <w:rPr>
          <w:noProof/>
        </w:rPr>
        <w:fldChar w:fldCharType="end"/>
      </w:r>
    </w:p>
    <w:p w:rsidR="000455CF" w:rsidRDefault="00C80B65">
      <w:pPr>
        <w:pStyle w:val="20"/>
        <w:rPr>
          <w:noProof/>
        </w:rPr>
      </w:pPr>
      <w:r>
        <w:rPr>
          <w:noProof/>
        </w:rPr>
        <w:t>3.4. Функции и ответственность Управления правовой работы</w:t>
      </w:r>
      <w:r>
        <w:rPr>
          <w:noProof/>
        </w:rPr>
        <w:tab/>
      </w:r>
      <w:r w:rsidR="000455CF">
        <w:rPr>
          <w:noProof/>
        </w:rPr>
        <w:fldChar w:fldCharType="begin"/>
      </w:r>
      <w:r>
        <w:rPr>
          <w:noProof/>
        </w:rPr>
        <w:instrText xml:space="preserve"> GOTOBUTTON _Toc362408739  </w:instrText>
      </w:r>
      <w:r w:rsidR="000455CF">
        <w:rPr>
          <w:noProof/>
        </w:rPr>
        <w:fldChar w:fldCharType="begin"/>
      </w:r>
      <w:r>
        <w:rPr>
          <w:noProof/>
        </w:rPr>
        <w:instrText xml:space="preserve"> PAGEREF _Toc362408739 </w:instrText>
      </w:r>
      <w:r w:rsidR="000455CF">
        <w:rPr>
          <w:noProof/>
        </w:rPr>
        <w:fldChar w:fldCharType="separate"/>
      </w:r>
      <w:r>
        <w:rPr>
          <w:noProof/>
        </w:rPr>
        <w:instrText>5</w:instrText>
      </w:r>
      <w:r w:rsidR="000455CF">
        <w:rPr>
          <w:noProof/>
        </w:rPr>
        <w:fldChar w:fldCharType="end"/>
      </w:r>
      <w:r w:rsidR="000455CF">
        <w:rPr>
          <w:noProof/>
        </w:rPr>
        <w:fldChar w:fldCharType="end"/>
      </w:r>
    </w:p>
    <w:p w:rsidR="000455CF" w:rsidRDefault="00C80B65">
      <w:pPr>
        <w:pStyle w:val="20"/>
        <w:rPr>
          <w:noProof/>
        </w:rPr>
      </w:pPr>
      <w:r>
        <w:rPr>
          <w:noProof/>
        </w:rPr>
        <w:t>3.5. Функции и ответственность бухгалтерии</w:t>
      </w:r>
      <w:r>
        <w:rPr>
          <w:noProof/>
        </w:rPr>
        <w:tab/>
      </w:r>
      <w:r w:rsidR="000455CF">
        <w:rPr>
          <w:noProof/>
        </w:rPr>
        <w:fldChar w:fldCharType="begin"/>
      </w:r>
      <w:r>
        <w:rPr>
          <w:noProof/>
        </w:rPr>
        <w:instrText xml:space="preserve"> GOTOBUTTON _Toc362408740  </w:instrText>
      </w:r>
      <w:r w:rsidR="000455CF">
        <w:rPr>
          <w:noProof/>
        </w:rPr>
        <w:fldChar w:fldCharType="begin"/>
      </w:r>
      <w:r>
        <w:rPr>
          <w:noProof/>
        </w:rPr>
        <w:instrText xml:space="preserve"> PAGEREF _Toc362408740 </w:instrText>
      </w:r>
      <w:r w:rsidR="000455CF">
        <w:rPr>
          <w:noProof/>
        </w:rPr>
        <w:fldChar w:fldCharType="separate"/>
      </w:r>
      <w:r>
        <w:rPr>
          <w:noProof/>
        </w:rPr>
        <w:instrText>6</w:instrText>
      </w:r>
      <w:r w:rsidR="000455CF">
        <w:rPr>
          <w:noProof/>
        </w:rPr>
        <w:fldChar w:fldCharType="end"/>
      </w:r>
      <w:r w:rsidR="000455CF">
        <w:rPr>
          <w:noProof/>
        </w:rPr>
        <w:fldChar w:fldCharType="end"/>
      </w:r>
    </w:p>
    <w:p w:rsidR="000455CF" w:rsidRDefault="00C80B65">
      <w:pPr>
        <w:pStyle w:val="20"/>
        <w:rPr>
          <w:noProof/>
        </w:rPr>
      </w:pPr>
      <w:r>
        <w:rPr>
          <w:noProof/>
        </w:rPr>
        <w:t>3.6. Функции и ответственность финансово-расчетного центра</w:t>
      </w:r>
      <w:r>
        <w:rPr>
          <w:noProof/>
        </w:rPr>
        <w:tab/>
      </w:r>
      <w:r w:rsidR="000455CF">
        <w:rPr>
          <w:noProof/>
        </w:rPr>
        <w:fldChar w:fldCharType="begin"/>
      </w:r>
      <w:r>
        <w:rPr>
          <w:noProof/>
        </w:rPr>
        <w:instrText xml:space="preserve"> GOTOBUTTON _Toc362408741  </w:instrText>
      </w:r>
      <w:r w:rsidR="000455CF">
        <w:rPr>
          <w:noProof/>
        </w:rPr>
        <w:fldChar w:fldCharType="begin"/>
      </w:r>
      <w:r>
        <w:rPr>
          <w:noProof/>
        </w:rPr>
        <w:instrText xml:space="preserve"> PAGEREF _Toc362408741 </w:instrText>
      </w:r>
      <w:r w:rsidR="000455CF">
        <w:rPr>
          <w:noProof/>
        </w:rPr>
        <w:fldChar w:fldCharType="separate"/>
      </w:r>
      <w:r>
        <w:rPr>
          <w:noProof/>
        </w:rPr>
        <w:instrText>6</w:instrText>
      </w:r>
      <w:r w:rsidR="000455CF">
        <w:rPr>
          <w:noProof/>
        </w:rPr>
        <w:fldChar w:fldCharType="end"/>
      </w:r>
      <w:r w:rsidR="000455CF">
        <w:rPr>
          <w:noProof/>
        </w:rPr>
        <w:fldChar w:fldCharType="end"/>
      </w:r>
    </w:p>
    <w:p w:rsidR="000455CF" w:rsidRDefault="00C80B65">
      <w:pPr>
        <w:pStyle w:val="20"/>
        <w:rPr>
          <w:noProof/>
        </w:rPr>
      </w:pPr>
      <w:r>
        <w:rPr>
          <w:noProof/>
        </w:rPr>
        <w:t>3.7. Контроль прохождения договоров</w:t>
      </w:r>
      <w:r>
        <w:rPr>
          <w:noProof/>
        </w:rPr>
        <w:tab/>
      </w:r>
      <w:r w:rsidR="000455CF">
        <w:rPr>
          <w:noProof/>
        </w:rPr>
        <w:fldChar w:fldCharType="begin"/>
      </w:r>
      <w:r>
        <w:rPr>
          <w:noProof/>
        </w:rPr>
        <w:instrText xml:space="preserve"> GOTOBUTTON _Toc362408742  </w:instrText>
      </w:r>
      <w:r w:rsidR="000455CF">
        <w:rPr>
          <w:noProof/>
        </w:rPr>
        <w:fldChar w:fldCharType="begin"/>
      </w:r>
      <w:r>
        <w:rPr>
          <w:noProof/>
        </w:rPr>
        <w:instrText xml:space="preserve"> PAGEREF _Toc362408742 </w:instrText>
      </w:r>
      <w:r w:rsidR="000455CF">
        <w:rPr>
          <w:noProof/>
        </w:rPr>
        <w:fldChar w:fldCharType="separate"/>
      </w:r>
      <w:r>
        <w:rPr>
          <w:noProof/>
        </w:rPr>
        <w:instrText>6</w:instrText>
      </w:r>
      <w:r w:rsidR="000455CF">
        <w:rPr>
          <w:noProof/>
        </w:rPr>
        <w:fldChar w:fldCharType="end"/>
      </w:r>
      <w:r w:rsidR="000455CF">
        <w:rPr>
          <w:noProof/>
        </w:rPr>
        <w:fldChar w:fldCharType="end"/>
      </w:r>
    </w:p>
    <w:p w:rsidR="000455CF" w:rsidRDefault="00C80B65">
      <w:pPr>
        <w:pStyle w:val="20"/>
        <w:rPr>
          <w:noProof/>
        </w:rPr>
      </w:pPr>
      <w:r>
        <w:rPr>
          <w:noProof/>
        </w:rPr>
        <w:t>3.8. Заверение договоров печатью ЗАО</w:t>
      </w:r>
      <w:r>
        <w:rPr>
          <w:noProof/>
        </w:rPr>
        <w:tab/>
      </w:r>
      <w:r w:rsidR="000455CF">
        <w:rPr>
          <w:noProof/>
        </w:rPr>
        <w:fldChar w:fldCharType="begin"/>
      </w:r>
      <w:r>
        <w:rPr>
          <w:noProof/>
        </w:rPr>
        <w:instrText xml:space="preserve"> GOTOBUTTON _Toc362408743  </w:instrText>
      </w:r>
      <w:r w:rsidR="000455CF">
        <w:rPr>
          <w:noProof/>
        </w:rPr>
        <w:fldChar w:fldCharType="begin"/>
      </w:r>
      <w:r>
        <w:rPr>
          <w:noProof/>
        </w:rPr>
        <w:instrText xml:space="preserve"> PAGEREF _Toc362408743 </w:instrText>
      </w:r>
      <w:r w:rsidR="000455CF">
        <w:rPr>
          <w:noProof/>
        </w:rPr>
        <w:fldChar w:fldCharType="separate"/>
      </w:r>
      <w:r>
        <w:rPr>
          <w:noProof/>
        </w:rPr>
        <w:instrText>7</w:instrText>
      </w:r>
      <w:r w:rsidR="000455CF">
        <w:rPr>
          <w:noProof/>
        </w:rPr>
        <w:fldChar w:fldCharType="end"/>
      </w:r>
      <w:r w:rsidR="000455CF">
        <w:rPr>
          <w:noProof/>
        </w:rPr>
        <w:fldChar w:fldCharType="end"/>
      </w:r>
    </w:p>
    <w:p w:rsidR="000455CF" w:rsidRDefault="00C80B65">
      <w:pPr>
        <w:pStyle w:val="20"/>
        <w:rPr>
          <w:noProof/>
        </w:rPr>
      </w:pPr>
      <w:r>
        <w:rPr>
          <w:noProof/>
        </w:rPr>
        <w:t>3.9. Хранение оригиналов договоров</w:t>
      </w:r>
      <w:r>
        <w:rPr>
          <w:noProof/>
        </w:rPr>
        <w:tab/>
      </w:r>
      <w:r w:rsidR="000455CF">
        <w:rPr>
          <w:noProof/>
        </w:rPr>
        <w:fldChar w:fldCharType="begin"/>
      </w:r>
      <w:r>
        <w:rPr>
          <w:noProof/>
        </w:rPr>
        <w:instrText xml:space="preserve"> GOTOBUTTON _Toc362408744  </w:instrText>
      </w:r>
      <w:r w:rsidR="000455CF">
        <w:rPr>
          <w:noProof/>
        </w:rPr>
        <w:fldChar w:fldCharType="begin"/>
      </w:r>
      <w:r>
        <w:rPr>
          <w:noProof/>
        </w:rPr>
        <w:instrText xml:space="preserve"> PAGEREF _Toc362408744 </w:instrText>
      </w:r>
      <w:r w:rsidR="000455CF">
        <w:rPr>
          <w:noProof/>
        </w:rPr>
        <w:fldChar w:fldCharType="separate"/>
      </w:r>
      <w:r>
        <w:rPr>
          <w:noProof/>
        </w:rPr>
        <w:instrText>7</w:instrText>
      </w:r>
      <w:r w:rsidR="000455CF">
        <w:rPr>
          <w:noProof/>
        </w:rPr>
        <w:fldChar w:fldCharType="end"/>
      </w:r>
      <w:r w:rsidR="000455CF">
        <w:rPr>
          <w:noProof/>
        </w:rPr>
        <w:fldChar w:fldCharType="end"/>
      </w:r>
    </w:p>
    <w:p w:rsidR="000455CF" w:rsidRDefault="00C80B65">
      <w:pPr>
        <w:pStyle w:val="20"/>
        <w:rPr>
          <w:noProof/>
        </w:rPr>
      </w:pPr>
      <w:r>
        <w:rPr>
          <w:noProof/>
        </w:rPr>
        <w:t>3.10. Копии заключенных договоров</w:t>
      </w:r>
      <w:r>
        <w:rPr>
          <w:noProof/>
        </w:rPr>
        <w:tab/>
      </w:r>
      <w:r w:rsidR="000455CF">
        <w:rPr>
          <w:noProof/>
        </w:rPr>
        <w:fldChar w:fldCharType="begin"/>
      </w:r>
      <w:r>
        <w:rPr>
          <w:noProof/>
        </w:rPr>
        <w:instrText xml:space="preserve"> GOTOBUTTON _Toc362408745  </w:instrText>
      </w:r>
      <w:r w:rsidR="000455CF">
        <w:rPr>
          <w:noProof/>
        </w:rPr>
        <w:fldChar w:fldCharType="begin"/>
      </w:r>
      <w:r>
        <w:rPr>
          <w:noProof/>
        </w:rPr>
        <w:instrText xml:space="preserve"> PAGEREF _Toc362408745 </w:instrText>
      </w:r>
      <w:r w:rsidR="000455CF">
        <w:rPr>
          <w:noProof/>
        </w:rPr>
        <w:fldChar w:fldCharType="separate"/>
      </w:r>
      <w:r>
        <w:rPr>
          <w:noProof/>
        </w:rPr>
        <w:instrText>7</w:instrText>
      </w:r>
      <w:r w:rsidR="000455CF">
        <w:rPr>
          <w:noProof/>
        </w:rPr>
        <w:fldChar w:fldCharType="end"/>
      </w:r>
      <w:r w:rsidR="000455CF">
        <w:rPr>
          <w:noProof/>
        </w:rPr>
        <w:fldChar w:fldCharType="end"/>
      </w:r>
    </w:p>
    <w:p w:rsidR="000455CF" w:rsidRDefault="00C80B65">
      <w:pPr>
        <w:pStyle w:val="10"/>
        <w:rPr>
          <w:noProof/>
        </w:rPr>
      </w:pPr>
      <w:r>
        <w:rPr>
          <w:noProof/>
        </w:rPr>
        <w:t>4. Внесение изменений в договоры</w:t>
      </w:r>
      <w:r>
        <w:rPr>
          <w:noProof/>
        </w:rPr>
        <w:tab/>
      </w:r>
      <w:r w:rsidR="000455CF">
        <w:rPr>
          <w:noProof/>
        </w:rPr>
        <w:fldChar w:fldCharType="begin"/>
      </w:r>
      <w:r>
        <w:rPr>
          <w:noProof/>
        </w:rPr>
        <w:instrText xml:space="preserve"> GOTOBUTTON _Toc362408746  </w:instrText>
      </w:r>
      <w:r w:rsidR="000455CF">
        <w:rPr>
          <w:noProof/>
        </w:rPr>
        <w:fldChar w:fldCharType="begin"/>
      </w:r>
      <w:r>
        <w:rPr>
          <w:noProof/>
        </w:rPr>
        <w:instrText xml:space="preserve"> PAGEREF _Toc362408746 </w:instrText>
      </w:r>
      <w:r w:rsidR="000455CF">
        <w:rPr>
          <w:noProof/>
        </w:rPr>
        <w:fldChar w:fldCharType="separate"/>
      </w:r>
      <w:r>
        <w:rPr>
          <w:noProof/>
        </w:rPr>
        <w:instrText>8</w:instrText>
      </w:r>
      <w:r w:rsidR="000455CF">
        <w:rPr>
          <w:noProof/>
        </w:rPr>
        <w:fldChar w:fldCharType="end"/>
      </w:r>
      <w:r w:rsidR="000455CF">
        <w:rPr>
          <w:noProof/>
        </w:rPr>
        <w:fldChar w:fldCharType="end"/>
      </w:r>
    </w:p>
    <w:p w:rsidR="000455CF" w:rsidRDefault="00C80B65">
      <w:pPr>
        <w:pStyle w:val="20"/>
        <w:rPr>
          <w:noProof/>
        </w:rPr>
      </w:pPr>
      <w:r>
        <w:rPr>
          <w:noProof/>
        </w:rPr>
        <w:t>4.1. Внесение изменений в договор на этапе заключения</w:t>
      </w:r>
      <w:r>
        <w:rPr>
          <w:noProof/>
        </w:rPr>
        <w:tab/>
      </w:r>
      <w:r w:rsidR="000455CF">
        <w:rPr>
          <w:noProof/>
        </w:rPr>
        <w:fldChar w:fldCharType="begin"/>
      </w:r>
      <w:r>
        <w:rPr>
          <w:noProof/>
        </w:rPr>
        <w:instrText xml:space="preserve"> GOTOBUTTON _Toc362408747  </w:instrText>
      </w:r>
      <w:r w:rsidR="000455CF">
        <w:rPr>
          <w:noProof/>
        </w:rPr>
        <w:fldChar w:fldCharType="begin"/>
      </w:r>
      <w:r>
        <w:rPr>
          <w:noProof/>
        </w:rPr>
        <w:instrText xml:space="preserve"> PAGEREF _Toc362408747 </w:instrText>
      </w:r>
      <w:r w:rsidR="000455CF">
        <w:rPr>
          <w:noProof/>
        </w:rPr>
        <w:fldChar w:fldCharType="separate"/>
      </w:r>
      <w:r>
        <w:rPr>
          <w:noProof/>
        </w:rPr>
        <w:instrText>8</w:instrText>
      </w:r>
      <w:r w:rsidR="000455CF">
        <w:rPr>
          <w:noProof/>
        </w:rPr>
        <w:fldChar w:fldCharType="end"/>
      </w:r>
      <w:r w:rsidR="000455CF">
        <w:rPr>
          <w:noProof/>
        </w:rPr>
        <w:fldChar w:fldCharType="end"/>
      </w:r>
    </w:p>
    <w:p w:rsidR="000455CF" w:rsidRDefault="00C80B65">
      <w:pPr>
        <w:pStyle w:val="20"/>
        <w:rPr>
          <w:noProof/>
        </w:rPr>
      </w:pPr>
      <w:r>
        <w:rPr>
          <w:noProof/>
        </w:rPr>
        <w:t>4.2. Внесение изменений в действующий договор</w:t>
      </w:r>
      <w:r>
        <w:rPr>
          <w:noProof/>
        </w:rPr>
        <w:tab/>
      </w:r>
      <w:r w:rsidR="000455CF">
        <w:rPr>
          <w:noProof/>
        </w:rPr>
        <w:fldChar w:fldCharType="begin"/>
      </w:r>
      <w:r>
        <w:rPr>
          <w:noProof/>
        </w:rPr>
        <w:instrText xml:space="preserve"> GOTOBUTTON _Toc362408748  </w:instrText>
      </w:r>
      <w:r w:rsidR="000455CF">
        <w:rPr>
          <w:noProof/>
        </w:rPr>
        <w:fldChar w:fldCharType="begin"/>
      </w:r>
      <w:r>
        <w:rPr>
          <w:noProof/>
        </w:rPr>
        <w:instrText xml:space="preserve"> PAGEREF _Toc362408748 </w:instrText>
      </w:r>
      <w:r w:rsidR="000455CF">
        <w:rPr>
          <w:noProof/>
        </w:rPr>
        <w:fldChar w:fldCharType="separate"/>
      </w:r>
      <w:r>
        <w:rPr>
          <w:noProof/>
        </w:rPr>
        <w:instrText>8</w:instrText>
      </w:r>
      <w:r w:rsidR="000455CF">
        <w:rPr>
          <w:noProof/>
        </w:rPr>
        <w:fldChar w:fldCharType="end"/>
      </w:r>
      <w:r w:rsidR="000455CF">
        <w:rPr>
          <w:noProof/>
        </w:rPr>
        <w:fldChar w:fldCharType="end"/>
      </w:r>
    </w:p>
    <w:p w:rsidR="000455CF" w:rsidRDefault="00C80B65">
      <w:pPr>
        <w:pStyle w:val="20"/>
        <w:rPr>
          <w:noProof/>
        </w:rPr>
      </w:pPr>
      <w:r>
        <w:rPr>
          <w:noProof/>
        </w:rPr>
        <w:t>4.3. Прекращение действия договора</w:t>
      </w:r>
      <w:r>
        <w:rPr>
          <w:noProof/>
        </w:rPr>
        <w:tab/>
      </w:r>
      <w:r w:rsidR="000455CF">
        <w:rPr>
          <w:noProof/>
        </w:rPr>
        <w:fldChar w:fldCharType="begin"/>
      </w:r>
      <w:r>
        <w:rPr>
          <w:noProof/>
        </w:rPr>
        <w:instrText xml:space="preserve"> GOTOBUTTON _Toc362408749  </w:instrText>
      </w:r>
      <w:r w:rsidR="000455CF">
        <w:rPr>
          <w:noProof/>
        </w:rPr>
        <w:fldChar w:fldCharType="begin"/>
      </w:r>
      <w:r>
        <w:rPr>
          <w:noProof/>
        </w:rPr>
        <w:instrText xml:space="preserve"> PAGEREF _Toc362408749 </w:instrText>
      </w:r>
      <w:r w:rsidR="000455CF">
        <w:rPr>
          <w:noProof/>
        </w:rPr>
        <w:fldChar w:fldCharType="separate"/>
      </w:r>
      <w:r>
        <w:rPr>
          <w:noProof/>
        </w:rPr>
        <w:instrText>9</w:instrText>
      </w:r>
      <w:r w:rsidR="000455CF">
        <w:rPr>
          <w:noProof/>
        </w:rPr>
        <w:fldChar w:fldCharType="end"/>
      </w:r>
      <w:r w:rsidR="000455CF">
        <w:rPr>
          <w:noProof/>
        </w:rPr>
        <w:fldChar w:fldCharType="end"/>
      </w:r>
    </w:p>
    <w:p w:rsidR="000455CF" w:rsidRDefault="00C80B65">
      <w:pPr>
        <w:pStyle w:val="20"/>
        <w:rPr>
          <w:noProof/>
        </w:rPr>
      </w:pPr>
      <w:r>
        <w:rPr>
          <w:noProof/>
        </w:rPr>
        <w:t>4.4. Внесение изменений в приложения к договору</w:t>
      </w:r>
      <w:r>
        <w:rPr>
          <w:noProof/>
        </w:rPr>
        <w:tab/>
      </w:r>
      <w:r w:rsidR="000455CF">
        <w:rPr>
          <w:noProof/>
        </w:rPr>
        <w:fldChar w:fldCharType="begin"/>
      </w:r>
      <w:r>
        <w:rPr>
          <w:noProof/>
        </w:rPr>
        <w:instrText xml:space="preserve"> GOTOBUTTON _Toc362408750  </w:instrText>
      </w:r>
      <w:r w:rsidR="000455CF">
        <w:rPr>
          <w:noProof/>
        </w:rPr>
        <w:fldChar w:fldCharType="begin"/>
      </w:r>
      <w:r>
        <w:rPr>
          <w:noProof/>
        </w:rPr>
        <w:instrText xml:space="preserve"> PAGEREF _Toc362408750 </w:instrText>
      </w:r>
      <w:r w:rsidR="000455CF">
        <w:rPr>
          <w:noProof/>
        </w:rPr>
        <w:fldChar w:fldCharType="separate"/>
      </w:r>
      <w:r>
        <w:rPr>
          <w:noProof/>
        </w:rPr>
        <w:instrText>10</w:instrText>
      </w:r>
      <w:r w:rsidR="000455CF">
        <w:rPr>
          <w:noProof/>
        </w:rPr>
        <w:fldChar w:fldCharType="end"/>
      </w:r>
      <w:r w:rsidR="000455CF">
        <w:rPr>
          <w:noProof/>
        </w:rPr>
        <w:fldChar w:fldCharType="end"/>
      </w:r>
    </w:p>
    <w:p w:rsidR="000455CF" w:rsidRDefault="00C80B65">
      <w:pPr>
        <w:pStyle w:val="20"/>
        <w:rPr>
          <w:noProof/>
        </w:rPr>
      </w:pPr>
      <w:r>
        <w:rPr>
          <w:noProof/>
        </w:rPr>
        <w:t>4.5. Хранение оригиналов приложений</w:t>
      </w:r>
      <w:r>
        <w:rPr>
          <w:noProof/>
        </w:rPr>
        <w:tab/>
      </w:r>
      <w:r w:rsidR="000455CF">
        <w:rPr>
          <w:noProof/>
        </w:rPr>
        <w:fldChar w:fldCharType="begin"/>
      </w:r>
      <w:r>
        <w:rPr>
          <w:noProof/>
        </w:rPr>
        <w:instrText xml:space="preserve"> GOTOBUTTON _Toc362408751  </w:instrText>
      </w:r>
      <w:r w:rsidR="000455CF">
        <w:rPr>
          <w:noProof/>
        </w:rPr>
        <w:fldChar w:fldCharType="begin"/>
      </w:r>
      <w:r>
        <w:rPr>
          <w:noProof/>
        </w:rPr>
        <w:instrText xml:space="preserve"> PAGEREF _Toc362408751 </w:instrText>
      </w:r>
      <w:r w:rsidR="000455CF">
        <w:rPr>
          <w:noProof/>
        </w:rPr>
        <w:fldChar w:fldCharType="separate"/>
      </w:r>
      <w:r>
        <w:rPr>
          <w:noProof/>
        </w:rPr>
        <w:instrText>10</w:instrText>
      </w:r>
      <w:r w:rsidR="000455CF">
        <w:rPr>
          <w:noProof/>
        </w:rPr>
        <w:fldChar w:fldCharType="end"/>
      </w:r>
      <w:r w:rsidR="000455CF">
        <w:rPr>
          <w:noProof/>
        </w:rPr>
        <w:fldChar w:fldCharType="end"/>
      </w:r>
    </w:p>
    <w:p w:rsidR="000455CF" w:rsidRDefault="00C80B65">
      <w:pPr>
        <w:pStyle w:val="20"/>
        <w:rPr>
          <w:noProof/>
        </w:rPr>
      </w:pPr>
      <w:r>
        <w:rPr>
          <w:noProof/>
        </w:rPr>
        <w:t>4.6. Копии приложений</w:t>
      </w:r>
      <w:r>
        <w:rPr>
          <w:noProof/>
        </w:rPr>
        <w:tab/>
      </w:r>
      <w:r w:rsidR="000455CF">
        <w:rPr>
          <w:noProof/>
        </w:rPr>
        <w:fldChar w:fldCharType="begin"/>
      </w:r>
      <w:r>
        <w:rPr>
          <w:noProof/>
        </w:rPr>
        <w:instrText xml:space="preserve"> GOTOBUTTON _Toc362408752  </w:instrText>
      </w:r>
      <w:r w:rsidR="000455CF">
        <w:rPr>
          <w:noProof/>
        </w:rPr>
        <w:fldChar w:fldCharType="begin"/>
      </w:r>
      <w:r>
        <w:rPr>
          <w:noProof/>
        </w:rPr>
        <w:instrText xml:space="preserve"> PAGEREF _Toc362408752 </w:instrText>
      </w:r>
      <w:r w:rsidR="000455CF">
        <w:rPr>
          <w:noProof/>
        </w:rPr>
        <w:fldChar w:fldCharType="separate"/>
      </w:r>
      <w:r>
        <w:rPr>
          <w:noProof/>
        </w:rPr>
        <w:instrText>10</w:instrText>
      </w:r>
      <w:r w:rsidR="000455CF">
        <w:rPr>
          <w:noProof/>
        </w:rPr>
        <w:fldChar w:fldCharType="end"/>
      </w:r>
      <w:r w:rsidR="000455CF">
        <w:rPr>
          <w:noProof/>
        </w:rPr>
        <w:fldChar w:fldCharType="end"/>
      </w:r>
    </w:p>
    <w:p w:rsidR="000455CF" w:rsidRDefault="00C80B65">
      <w:pPr>
        <w:pStyle w:val="10"/>
        <w:rPr>
          <w:noProof/>
        </w:rPr>
      </w:pPr>
      <w:r>
        <w:rPr>
          <w:noProof/>
        </w:rPr>
        <w:t>5. Подписание особо важных договоров</w:t>
      </w:r>
      <w:r>
        <w:rPr>
          <w:noProof/>
        </w:rPr>
        <w:tab/>
      </w:r>
      <w:r w:rsidR="000455CF">
        <w:rPr>
          <w:noProof/>
        </w:rPr>
        <w:fldChar w:fldCharType="begin"/>
      </w:r>
      <w:r>
        <w:rPr>
          <w:noProof/>
        </w:rPr>
        <w:instrText xml:space="preserve"> GOTOBUTTON _Toc362408753  </w:instrText>
      </w:r>
      <w:r w:rsidR="000455CF">
        <w:rPr>
          <w:noProof/>
        </w:rPr>
        <w:fldChar w:fldCharType="begin"/>
      </w:r>
      <w:r>
        <w:rPr>
          <w:noProof/>
        </w:rPr>
        <w:instrText xml:space="preserve"> PAGEREF _Toc362408753 </w:instrText>
      </w:r>
      <w:r w:rsidR="000455CF">
        <w:rPr>
          <w:noProof/>
        </w:rPr>
        <w:fldChar w:fldCharType="separate"/>
      </w:r>
      <w:r>
        <w:rPr>
          <w:noProof/>
        </w:rPr>
        <w:instrText>10</w:instrText>
      </w:r>
      <w:r w:rsidR="000455CF">
        <w:rPr>
          <w:noProof/>
        </w:rPr>
        <w:fldChar w:fldCharType="end"/>
      </w:r>
      <w:r w:rsidR="000455CF">
        <w:rPr>
          <w:noProof/>
        </w:rPr>
        <w:fldChar w:fldCharType="end"/>
      </w:r>
    </w:p>
    <w:p w:rsidR="000455CF" w:rsidRDefault="004E4F96">
      <w:pPr>
        <w:pStyle w:val="10"/>
        <w:rPr>
          <w:noProof/>
        </w:rPr>
      </w:pPr>
      <w:r>
        <w:rPr>
          <w:noProof/>
        </w:rPr>
        <w:pict>
          <v:rect id="_x0000_s1123" style="position:absolute;margin-left:155.1pt;margin-top:16.75pt;width:103pt;height:10.9pt;z-index:251707392" strokecolor="white [3212]"/>
        </w:pict>
      </w:r>
      <w:r w:rsidR="00C80B65">
        <w:rPr>
          <w:noProof/>
        </w:rPr>
        <w:t>6. Приложения</w:t>
      </w:r>
      <w:r w:rsidR="00C80B65">
        <w:rPr>
          <w:noProof/>
        </w:rPr>
        <w:tab/>
      </w:r>
      <w:r w:rsidR="000455CF">
        <w:rPr>
          <w:noProof/>
        </w:rPr>
        <w:fldChar w:fldCharType="begin"/>
      </w:r>
      <w:r w:rsidR="00C80B65">
        <w:rPr>
          <w:noProof/>
        </w:rPr>
        <w:instrText xml:space="preserve"> GOTOBUTTON _Toc362408754  </w:instrText>
      </w:r>
      <w:r w:rsidR="000455CF">
        <w:rPr>
          <w:noProof/>
        </w:rPr>
        <w:fldChar w:fldCharType="begin"/>
      </w:r>
      <w:r w:rsidR="00C80B65">
        <w:rPr>
          <w:noProof/>
        </w:rPr>
        <w:instrText xml:space="preserve"> PAGEREF _Toc362408754 </w:instrText>
      </w:r>
      <w:r w:rsidR="000455CF">
        <w:rPr>
          <w:noProof/>
        </w:rPr>
        <w:fldChar w:fldCharType="separate"/>
      </w:r>
      <w:r w:rsidR="00C80B65">
        <w:rPr>
          <w:noProof/>
        </w:rPr>
        <w:instrText>11</w:instrText>
      </w:r>
      <w:r w:rsidR="000455CF">
        <w:rPr>
          <w:noProof/>
        </w:rPr>
        <w:fldChar w:fldCharType="end"/>
      </w:r>
      <w:r w:rsidR="000455CF">
        <w:rPr>
          <w:noProof/>
        </w:rPr>
        <w:fldChar w:fldCharType="end"/>
      </w:r>
    </w:p>
    <w:p w:rsidR="000455CF" w:rsidRDefault="00C80B65">
      <w:pPr>
        <w:pStyle w:val="20"/>
        <w:rPr>
          <w:noProof/>
        </w:rPr>
      </w:pPr>
      <w:r>
        <w:rPr>
          <w:noProof/>
        </w:rPr>
        <w:t>6.1. Формы типовых договоров ЗАО «ЛУКойл-Пермь»</w:t>
      </w:r>
      <w:r>
        <w:rPr>
          <w:noProof/>
        </w:rPr>
        <w:tab/>
      </w:r>
      <w:r w:rsidR="000455CF">
        <w:rPr>
          <w:noProof/>
        </w:rPr>
        <w:fldChar w:fldCharType="begin"/>
      </w:r>
      <w:r>
        <w:rPr>
          <w:noProof/>
        </w:rPr>
        <w:instrText xml:space="preserve"> GOTOBUTTON _Toc362408755  </w:instrText>
      </w:r>
      <w:r w:rsidR="000455CF">
        <w:rPr>
          <w:noProof/>
        </w:rPr>
        <w:fldChar w:fldCharType="begin"/>
      </w:r>
      <w:r>
        <w:rPr>
          <w:noProof/>
        </w:rPr>
        <w:instrText xml:space="preserve"> PAGEREF _Toc362408755 </w:instrText>
      </w:r>
      <w:r w:rsidR="000455CF">
        <w:rPr>
          <w:noProof/>
        </w:rPr>
        <w:fldChar w:fldCharType="separate"/>
      </w:r>
      <w:r>
        <w:rPr>
          <w:noProof/>
        </w:rPr>
        <w:instrText>12</w:instrText>
      </w:r>
      <w:r w:rsidR="000455CF">
        <w:rPr>
          <w:noProof/>
        </w:rPr>
        <w:fldChar w:fldCharType="end"/>
      </w:r>
      <w:r w:rsidR="000455CF">
        <w:rPr>
          <w:noProof/>
        </w:rPr>
        <w:fldChar w:fldCharType="end"/>
      </w:r>
    </w:p>
    <w:p w:rsidR="000455CF" w:rsidRDefault="00C80B65">
      <w:pPr>
        <w:pStyle w:val="20"/>
        <w:rPr>
          <w:noProof/>
        </w:rPr>
      </w:pPr>
      <w:r>
        <w:rPr>
          <w:noProof/>
        </w:rPr>
        <w:t>6.2. Перечень договоров, требующих заключения экономического управления</w:t>
      </w:r>
      <w:r>
        <w:rPr>
          <w:noProof/>
        </w:rPr>
        <w:tab/>
      </w:r>
      <w:r w:rsidR="000455CF">
        <w:rPr>
          <w:noProof/>
        </w:rPr>
        <w:fldChar w:fldCharType="begin"/>
      </w:r>
      <w:r>
        <w:rPr>
          <w:noProof/>
        </w:rPr>
        <w:instrText xml:space="preserve"> GOTOBUTTON _Toc362408756  </w:instrText>
      </w:r>
      <w:r w:rsidR="000455CF">
        <w:rPr>
          <w:noProof/>
        </w:rPr>
        <w:fldChar w:fldCharType="begin"/>
      </w:r>
      <w:r>
        <w:rPr>
          <w:noProof/>
        </w:rPr>
        <w:instrText xml:space="preserve"> PAGEREF _Toc362408756 </w:instrText>
      </w:r>
      <w:r w:rsidR="000455CF">
        <w:rPr>
          <w:noProof/>
        </w:rPr>
        <w:fldChar w:fldCharType="separate"/>
      </w:r>
      <w:r>
        <w:rPr>
          <w:noProof/>
        </w:rPr>
        <w:instrText>13</w:instrText>
      </w:r>
      <w:r w:rsidR="000455CF">
        <w:rPr>
          <w:noProof/>
        </w:rPr>
        <w:fldChar w:fldCharType="end"/>
      </w:r>
      <w:r w:rsidR="000455CF">
        <w:rPr>
          <w:noProof/>
        </w:rPr>
        <w:fldChar w:fldCharType="end"/>
      </w:r>
    </w:p>
    <w:p w:rsidR="000455CF" w:rsidRDefault="00C80B65">
      <w:pPr>
        <w:pStyle w:val="20"/>
        <w:rPr>
          <w:noProof/>
        </w:rPr>
      </w:pPr>
      <w:r>
        <w:rPr>
          <w:noProof/>
        </w:rPr>
        <w:t>6.3. Функции и обязанности сотрудника Управления правовой работы, регистрирующего договоры и контролирующего их прохождение</w:t>
      </w:r>
      <w:r>
        <w:rPr>
          <w:noProof/>
        </w:rPr>
        <w:tab/>
      </w:r>
      <w:r w:rsidR="000455CF">
        <w:rPr>
          <w:noProof/>
        </w:rPr>
        <w:fldChar w:fldCharType="begin"/>
      </w:r>
      <w:r>
        <w:rPr>
          <w:noProof/>
        </w:rPr>
        <w:instrText xml:space="preserve"> GOTOBUTTON _Toc362408757  </w:instrText>
      </w:r>
      <w:r w:rsidR="000455CF">
        <w:rPr>
          <w:noProof/>
        </w:rPr>
        <w:fldChar w:fldCharType="begin"/>
      </w:r>
      <w:r>
        <w:rPr>
          <w:noProof/>
        </w:rPr>
        <w:instrText xml:space="preserve"> PAGEREF _Toc362408757 </w:instrText>
      </w:r>
      <w:r w:rsidR="000455CF">
        <w:rPr>
          <w:noProof/>
        </w:rPr>
        <w:fldChar w:fldCharType="separate"/>
      </w:r>
      <w:r>
        <w:rPr>
          <w:noProof/>
        </w:rPr>
        <w:instrText>14</w:instrText>
      </w:r>
      <w:r w:rsidR="000455CF">
        <w:rPr>
          <w:noProof/>
        </w:rPr>
        <w:fldChar w:fldCharType="end"/>
      </w:r>
      <w:r w:rsidR="000455CF">
        <w:rPr>
          <w:noProof/>
        </w:rPr>
        <w:fldChar w:fldCharType="end"/>
      </w:r>
    </w:p>
    <w:p w:rsidR="000455CF" w:rsidRDefault="00C80B65">
      <w:pPr>
        <w:pStyle w:val="20"/>
        <w:rPr>
          <w:noProof/>
        </w:rPr>
      </w:pPr>
      <w:r>
        <w:rPr>
          <w:noProof/>
        </w:rPr>
        <w:t>6.4. Функции и обязанности сотрудника приемной коммерческого директора, ответственного за регистрацию сбытовых договоров.</w:t>
      </w:r>
      <w:r>
        <w:rPr>
          <w:noProof/>
        </w:rPr>
        <w:tab/>
      </w:r>
      <w:r w:rsidR="000455CF">
        <w:rPr>
          <w:noProof/>
        </w:rPr>
        <w:fldChar w:fldCharType="begin"/>
      </w:r>
      <w:r>
        <w:rPr>
          <w:noProof/>
        </w:rPr>
        <w:instrText xml:space="preserve"> GOTOBUTTON _Toc362408758  </w:instrText>
      </w:r>
      <w:r w:rsidR="000455CF">
        <w:rPr>
          <w:noProof/>
        </w:rPr>
        <w:fldChar w:fldCharType="begin"/>
      </w:r>
      <w:r>
        <w:rPr>
          <w:noProof/>
        </w:rPr>
        <w:instrText xml:space="preserve"> PAGEREF _Toc362408758 </w:instrText>
      </w:r>
      <w:r w:rsidR="000455CF">
        <w:rPr>
          <w:noProof/>
        </w:rPr>
        <w:fldChar w:fldCharType="separate"/>
      </w:r>
      <w:r>
        <w:rPr>
          <w:noProof/>
        </w:rPr>
        <w:instrText>16</w:instrText>
      </w:r>
      <w:r w:rsidR="000455CF">
        <w:rPr>
          <w:noProof/>
        </w:rPr>
        <w:fldChar w:fldCharType="end"/>
      </w:r>
      <w:r w:rsidR="000455CF">
        <w:rPr>
          <w:noProof/>
        </w:rPr>
        <w:fldChar w:fldCharType="end"/>
      </w:r>
    </w:p>
    <w:p w:rsidR="000455CF" w:rsidRDefault="00C80B65">
      <w:pPr>
        <w:pStyle w:val="20"/>
        <w:rPr>
          <w:noProof/>
        </w:rPr>
      </w:pPr>
      <w:r>
        <w:rPr>
          <w:noProof/>
        </w:rPr>
        <w:t>6.5. Правила регистрации договоров и приложений</w:t>
      </w:r>
      <w:r>
        <w:rPr>
          <w:noProof/>
        </w:rPr>
        <w:tab/>
      </w:r>
      <w:r w:rsidR="000455CF">
        <w:rPr>
          <w:noProof/>
        </w:rPr>
        <w:fldChar w:fldCharType="begin"/>
      </w:r>
      <w:r>
        <w:rPr>
          <w:noProof/>
        </w:rPr>
        <w:instrText xml:space="preserve"> GOTOBUTTON _Toc362408759  </w:instrText>
      </w:r>
      <w:r w:rsidR="000455CF">
        <w:rPr>
          <w:noProof/>
        </w:rPr>
        <w:fldChar w:fldCharType="begin"/>
      </w:r>
      <w:r>
        <w:rPr>
          <w:noProof/>
        </w:rPr>
        <w:instrText xml:space="preserve"> PAGEREF _Toc362408759 </w:instrText>
      </w:r>
      <w:r w:rsidR="000455CF">
        <w:rPr>
          <w:noProof/>
        </w:rPr>
        <w:fldChar w:fldCharType="separate"/>
      </w:r>
      <w:r>
        <w:rPr>
          <w:noProof/>
        </w:rPr>
        <w:instrText>18</w:instrText>
      </w:r>
      <w:r w:rsidR="000455CF">
        <w:rPr>
          <w:noProof/>
        </w:rPr>
        <w:fldChar w:fldCharType="end"/>
      </w:r>
      <w:r w:rsidR="000455CF">
        <w:rPr>
          <w:noProof/>
        </w:rPr>
        <w:fldChar w:fldCharType="end"/>
      </w:r>
    </w:p>
    <w:p w:rsidR="000455CF" w:rsidRDefault="00C80B65">
      <w:pPr>
        <w:pStyle w:val="20"/>
        <w:rPr>
          <w:noProof/>
        </w:rPr>
      </w:pPr>
      <w:r>
        <w:rPr>
          <w:noProof/>
        </w:rPr>
        <w:t>6.6. Карточка регистрации договора</w:t>
      </w:r>
      <w:r>
        <w:rPr>
          <w:noProof/>
        </w:rPr>
        <w:tab/>
      </w:r>
      <w:r w:rsidR="000455CF">
        <w:rPr>
          <w:noProof/>
        </w:rPr>
        <w:fldChar w:fldCharType="begin"/>
      </w:r>
      <w:r>
        <w:rPr>
          <w:noProof/>
        </w:rPr>
        <w:instrText xml:space="preserve"> GOTOBUTTON _Toc362408760  </w:instrText>
      </w:r>
      <w:r w:rsidR="000455CF">
        <w:rPr>
          <w:noProof/>
        </w:rPr>
        <w:fldChar w:fldCharType="begin"/>
      </w:r>
      <w:r>
        <w:rPr>
          <w:noProof/>
        </w:rPr>
        <w:instrText xml:space="preserve"> PAGEREF _Toc362408760 </w:instrText>
      </w:r>
      <w:r w:rsidR="000455CF">
        <w:rPr>
          <w:noProof/>
        </w:rPr>
        <w:fldChar w:fldCharType="separate"/>
      </w:r>
      <w:r>
        <w:rPr>
          <w:noProof/>
        </w:rPr>
        <w:instrText>20</w:instrText>
      </w:r>
      <w:r w:rsidR="000455CF">
        <w:rPr>
          <w:noProof/>
        </w:rPr>
        <w:fldChar w:fldCharType="end"/>
      </w:r>
      <w:r w:rsidR="000455CF">
        <w:rPr>
          <w:noProof/>
        </w:rPr>
        <w:fldChar w:fldCharType="end"/>
      </w:r>
    </w:p>
    <w:p w:rsidR="000455CF" w:rsidRDefault="00C80B65">
      <w:pPr>
        <w:pStyle w:val="20"/>
        <w:rPr>
          <w:noProof/>
        </w:rPr>
      </w:pPr>
      <w:r>
        <w:rPr>
          <w:noProof/>
        </w:rPr>
        <w:t>6.7. Карточка регистрации приложения к договору</w:t>
      </w:r>
      <w:r>
        <w:rPr>
          <w:noProof/>
        </w:rPr>
        <w:tab/>
      </w:r>
      <w:r w:rsidR="000455CF">
        <w:rPr>
          <w:noProof/>
        </w:rPr>
        <w:fldChar w:fldCharType="begin"/>
      </w:r>
      <w:r>
        <w:rPr>
          <w:noProof/>
        </w:rPr>
        <w:instrText xml:space="preserve"> GOTOBUTTON _Toc362408761  </w:instrText>
      </w:r>
      <w:r w:rsidR="000455CF">
        <w:rPr>
          <w:noProof/>
        </w:rPr>
        <w:fldChar w:fldCharType="begin"/>
      </w:r>
      <w:r>
        <w:rPr>
          <w:noProof/>
        </w:rPr>
        <w:instrText xml:space="preserve"> PAGEREF _Toc362408761 </w:instrText>
      </w:r>
      <w:r w:rsidR="000455CF">
        <w:rPr>
          <w:noProof/>
        </w:rPr>
        <w:fldChar w:fldCharType="separate"/>
      </w:r>
      <w:r>
        <w:rPr>
          <w:noProof/>
        </w:rPr>
        <w:instrText>21</w:instrText>
      </w:r>
      <w:r w:rsidR="000455CF">
        <w:rPr>
          <w:noProof/>
        </w:rPr>
        <w:fldChar w:fldCharType="end"/>
      </w:r>
      <w:r w:rsidR="000455CF">
        <w:rPr>
          <w:noProof/>
        </w:rPr>
        <w:fldChar w:fldCharType="end"/>
      </w:r>
    </w:p>
    <w:p w:rsidR="000455CF" w:rsidRDefault="000455CF">
      <w:r>
        <w:fldChar w:fldCharType="end"/>
      </w:r>
      <w:r w:rsidR="00C80B65">
        <w:br w:type="page"/>
      </w:r>
    </w:p>
    <w:p w:rsidR="000455CF" w:rsidRDefault="00C80B65">
      <w:pPr>
        <w:pStyle w:val="1"/>
      </w:pPr>
      <w:bookmarkStart w:id="1" w:name="_Toc362408730"/>
      <w:r>
        <w:t>Общие положения</w:t>
      </w:r>
      <w:bookmarkEnd w:id="1"/>
    </w:p>
    <w:p w:rsidR="000455CF" w:rsidRDefault="00C80B65">
      <w:r>
        <w:t>Настоящее положение регламентирует заключение и исполнение всех договоров по основной де</w:t>
      </w:r>
      <w:r>
        <w:t>я</w:t>
      </w:r>
      <w:r>
        <w:t>тельности и иных хозяйственных договоров, заключаемых ЗАО , кроме договоров, заключение кот</w:t>
      </w:r>
      <w:r>
        <w:t>о</w:t>
      </w:r>
      <w:r>
        <w:t>рых отнесено к компетенции руководителей обособленных структурных подразделений (фили</w:t>
      </w:r>
      <w:r>
        <w:t>а</w:t>
      </w:r>
      <w:r>
        <w:t>лов)</w:t>
      </w:r>
      <w:r>
        <w:rPr>
          <w:rStyle w:val="a7"/>
        </w:rPr>
        <w:footnoteReference w:id="2"/>
      </w:r>
      <w:r>
        <w:t>, а также случаев, оговоренных специально в иных нормативных документах Комп</w:t>
      </w:r>
      <w:r>
        <w:t>а</w:t>
      </w:r>
      <w:r>
        <w:t>нии.</w:t>
      </w:r>
    </w:p>
    <w:p w:rsidR="000455CF" w:rsidRDefault="00C80B65">
      <w:r>
        <w:t xml:space="preserve">Различается порядок работы с типовыми и нетиповыми договорами. </w:t>
      </w:r>
      <w:r>
        <w:rPr>
          <w:b/>
        </w:rPr>
        <w:t xml:space="preserve">Типовые договоры </w:t>
      </w:r>
      <w:r>
        <w:t>— это дог</w:t>
      </w:r>
      <w:r>
        <w:t>о</w:t>
      </w:r>
      <w:r>
        <w:t xml:space="preserve">воры, подготовленные по типовой форме, утвержденной приказом Генерального директора ЗАО ь». К </w:t>
      </w:r>
      <w:r>
        <w:rPr>
          <w:b/>
        </w:rPr>
        <w:t>нетиповым договорам</w:t>
      </w:r>
      <w:r>
        <w:t xml:space="preserve"> относятся все остальные договоры.</w:t>
      </w:r>
    </w:p>
    <w:p w:rsidR="000455CF" w:rsidRDefault="00C80B65">
      <w:pPr>
        <w:pStyle w:val="1"/>
      </w:pPr>
      <w:bookmarkStart w:id="2" w:name="_Toc362281023"/>
      <w:bookmarkStart w:id="3" w:name="_Toc362408731"/>
      <w:r>
        <w:t>Договоры</w:t>
      </w:r>
      <w:bookmarkEnd w:id="2"/>
      <w:bookmarkEnd w:id="3"/>
    </w:p>
    <w:p w:rsidR="000455CF" w:rsidRDefault="00C80B65">
      <w:pPr>
        <w:pStyle w:val="2"/>
      </w:pPr>
      <w:bookmarkStart w:id="4" w:name="_Toc362281024"/>
      <w:bookmarkStart w:id="5" w:name="_Toc362408732"/>
      <w:r>
        <w:t>Типовые договоры</w:t>
      </w:r>
      <w:bookmarkEnd w:id="4"/>
      <w:bookmarkEnd w:id="5"/>
    </w:p>
    <w:p w:rsidR="000455CF" w:rsidRDefault="00C80B65">
      <w:r>
        <w:t xml:space="preserve">Типовыми договорами являются договоры, подготовленные по утвержденным типовым формам. </w:t>
      </w:r>
    </w:p>
    <w:p w:rsidR="000455CF" w:rsidRDefault="00C80B65">
      <w:r>
        <w:t>Типовые договоры заполняют сотрудники отделов и/или управлений, в чью компетенцию входит подготовка данных договоров. Сотрудник, подготовивший проект договора, является его ответстве</w:t>
      </w:r>
      <w:r>
        <w:t>н</w:t>
      </w:r>
      <w:r>
        <w:t>ным исполнителем.</w:t>
      </w:r>
    </w:p>
    <w:p w:rsidR="000455CF" w:rsidRDefault="00C80B65">
      <w:r>
        <w:t>Типовой договор согласовывается с непосредственным руководителем, Управлением правовой раб</w:t>
      </w:r>
      <w:r>
        <w:t>о</w:t>
      </w:r>
      <w:r>
        <w:t>ты и подписывается Директором по направлению</w:t>
      </w:r>
      <w:r>
        <w:rPr>
          <w:rStyle w:val="a7"/>
        </w:rPr>
        <w:footnoteReference w:id="3"/>
      </w:r>
      <w:r>
        <w:t>, к компетенции которого относится предмет дог</w:t>
      </w:r>
      <w:r>
        <w:t>о</w:t>
      </w:r>
      <w:r>
        <w:t>вора.</w:t>
      </w:r>
    </w:p>
    <w:p w:rsidR="000455CF" w:rsidRDefault="00C80B65">
      <w:r>
        <w:t>Введение в действие форм типовых договоров производится приказом Генерального директора ЗАО ». Данный приказ уточняет порядок работы (согласования и подписания, исполнения, делопроизво</w:t>
      </w:r>
      <w:r>
        <w:t>д</w:t>
      </w:r>
      <w:r>
        <w:t>ства) договоров, создаваемых на основе вводимой приказом типовой формы.</w:t>
      </w:r>
    </w:p>
    <w:p w:rsidR="000455CF" w:rsidRDefault="00C80B65">
      <w:pPr>
        <w:pStyle w:val="2"/>
      </w:pPr>
      <w:bookmarkStart w:id="6" w:name="_Toc362281025"/>
      <w:bookmarkStart w:id="7" w:name="_Toc362408733"/>
      <w:r>
        <w:t>Нетиповые договоры</w:t>
      </w:r>
      <w:bookmarkEnd w:id="6"/>
      <w:bookmarkEnd w:id="7"/>
    </w:p>
    <w:p w:rsidR="000455CF" w:rsidRDefault="00C80B65">
      <w:r>
        <w:t>Нетиповые договоры готовятся ответственным исполнителем при участии специалистов Управления правовой работы, кроме случаев, когда проект договора предоставляет контрагент.</w:t>
      </w:r>
    </w:p>
    <w:p w:rsidR="000455CF" w:rsidRDefault="00C80B65">
      <w:r>
        <w:t>Проект договора, подготовленный ответственным исполнителем, визируется непосредственным р</w:t>
      </w:r>
      <w:r>
        <w:t>у</w:t>
      </w:r>
      <w:r>
        <w:t>ководителем (начальником соответствующего отдела). Если проект договора подготовлен в филиале, он визируется также руководителем филиала.</w:t>
      </w:r>
    </w:p>
    <w:p w:rsidR="000455CF" w:rsidRDefault="00C80B65">
      <w:r>
        <w:t xml:space="preserve">К проектам договоров, связанных с осуществлением программ развития, а также ряду других (см. п. </w:t>
      </w:r>
      <w:r w:rsidR="000455CF">
        <w:fldChar w:fldCharType="begin"/>
      </w:r>
      <w:r>
        <w:instrText xml:space="preserve"> REF _Ref362281585 \n </w:instrText>
      </w:r>
      <w:r w:rsidR="000455CF">
        <w:fldChar w:fldCharType="separate"/>
      </w:r>
      <w:r>
        <w:t>6.2</w:t>
      </w:r>
      <w:r w:rsidR="000455CF">
        <w:fldChar w:fldCharType="end"/>
      </w:r>
      <w:r>
        <w:t>) прилагается заключение экономического управления об экономической эффективности сделок, являющихся предметом договора. Указанное заключение готовится одновременно с проектом дог</w:t>
      </w:r>
      <w:r>
        <w:t>о</w:t>
      </w:r>
      <w:r>
        <w:t>вора.</w:t>
      </w:r>
    </w:p>
    <w:p w:rsidR="000455CF" w:rsidRDefault="00C80B65">
      <w:r>
        <w:t>Проект согласовывается (с соблюдением указанной последовательности) с:</w:t>
      </w:r>
    </w:p>
    <w:p w:rsidR="000455CF" w:rsidRDefault="00C80B65" w:rsidP="003F6FBD">
      <w:pPr>
        <w:numPr>
          <w:ilvl w:val="0"/>
          <w:numId w:val="2"/>
        </w:numPr>
      </w:pPr>
      <w:r>
        <w:t>Управлением правовой работы</w:t>
      </w:r>
    </w:p>
    <w:p w:rsidR="000455CF" w:rsidRDefault="00C80B65" w:rsidP="003F6FBD">
      <w:pPr>
        <w:numPr>
          <w:ilvl w:val="0"/>
          <w:numId w:val="2"/>
        </w:numPr>
      </w:pPr>
      <w:r>
        <w:t>Бухгалтерией</w:t>
      </w:r>
    </w:p>
    <w:p w:rsidR="000455CF" w:rsidRDefault="00C80B65" w:rsidP="003F6FBD">
      <w:pPr>
        <w:numPr>
          <w:ilvl w:val="0"/>
          <w:numId w:val="2"/>
        </w:numPr>
      </w:pPr>
      <w:r>
        <w:t xml:space="preserve">Финансово-расчетным центром </w:t>
      </w:r>
    </w:p>
    <w:p w:rsidR="000455CF" w:rsidRDefault="00C80B65">
      <w:r>
        <w:t xml:space="preserve">Проект нетипового договора согласовывается с директором по направлению деятельности согласно его компетенции (к компетенции которого относится предмет договора). Директор по направлению не рассматривает договора, на которых отсутствует виза хотя бы одной из перечисленных служб. Договора, связанные с осуществлением проектов и программ развития, а также ряд других (см. п. </w:t>
      </w:r>
      <w:r w:rsidR="000455CF">
        <w:fldChar w:fldCharType="begin"/>
      </w:r>
      <w:r>
        <w:instrText xml:space="preserve"> REF _Ref362281431 \n </w:instrText>
      </w:r>
      <w:r w:rsidR="000455CF">
        <w:fldChar w:fldCharType="separate"/>
      </w:r>
      <w:r>
        <w:t>6.2</w:t>
      </w:r>
      <w:r w:rsidR="000455CF">
        <w:fldChar w:fldCharType="end"/>
      </w:r>
      <w:r>
        <w:t xml:space="preserve">), рассматриваются только при наличии заключения экономического управления. </w:t>
      </w:r>
    </w:p>
    <w:p w:rsidR="000455CF" w:rsidRDefault="00C80B65">
      <w:r>
        <w:t>В случае, если проект нетипового договора разрабатывался специалистами ЗАО , после визы дире</w:t>
      </w:r>
      <w:r>
        <w:t>к</w:t>
      </w:r>
      <w:r>
        <w:t>тора по направлению проект направляется контрагенту для согласования.</w:t>
      </w:r>
    </w:p>
    <w:p w:rsidR="000455CF" w:rsidRDefault="00C80B65">
      <w:r>
        <w:t>Нетиповые договоры подписывает Заместитель Генерального директора по соответственному н</w:t>
      </w:r>
      <w:r>
        <w:t>а</w:t>
      </w:r>
      <w:r>
        <w:t>правлению деятельности. Заместитель Генерального директора подписывает только договора, согл</w:t>
      </w:r>
      <w:r>
        <w:t>а</w:t>
      </w:r>
      <w:r>
        <w:t xml:space="preserve">сованные с контрагентом и завизированные всеми указанными службами, кроме случаев по пункту </w:t>
      </w:r>
      <w:r w:rsidR="000455CF">
        <w:fldChar w:fldCharType="begin"/>
      </w:r>
      <w:r>
        <w:instrText xml:space="preserve"> REF _Ref362148424 \n </w:instrText>
      </w:r>
      <w:r w:rsidR="000455CF">
        <w:fldChar w:fldCharType="separate"/>
      </w:r>
      <w:r>
        <w:t>5</w:t>
      </w:r>
      <w:r w:rsidR="000455CF">
        <w:fldChar w:fldCharType="end"/>
      </w:r>
      <w:r>
        <w:t>. Заместитель Генерального директора по направлению деятельности не имеет права подписывать д</w:t>
      </w:r>
      <w:r>
        <w:t>о</w:t>
      </w:r>
      <w:r>
        <w:t>говора, предмет которых не входит в его компетенцию.</w:t>
      </w:r>
    </w:p>
    <w:p w:rsidR="000455CF" w:rsidRDefault="00C80B65">
      <w:r>
        <w:t>Договора, предмет которых не относится явно к компетенции одного из заместителей Генерального директора, подписывается Генеральным директором. При этом, при необходимости, заместители Генерального директора предоставляют заключение по договору в рамках своей компетенции.</w:t>
      </w:r>
    </w:p>
    <w:p w:rsidR="000455CF" w:rsidRDefault="00C80B65">
      <w:r>
        <w:t>Генеральный директор имеет право подписывать любые договоры.</w:t>
      </w:r>
    </w:p>
    <w:p w:rsidR="000455CF" w:rsidRDefault="00C80B65">
      <w:pPr>
        <w:pStyle w:val="2"/>
      </w:pPr>
      <w:bookmarkStart w:id="8" w:name="_Toc362281026"/>
      <w:bookmarkStart w:id="9" w:name="_Toc362408734"/>
      <w:r>
        <w:t>Сбытовые договора</w:t>
      </w:r>
      <w:bookmarkEnd w:id="8"/>
      <w:bookmarkEnd w:id="9"/>
    </w:p>
    <w:p w:rsidR="000455CF" w:rsidRDefault="00C80B65">
      <w:r>
        <w:t>Сбытовыми договорами являются Договор на поставку продукции и Договор комиссии (перечень не исключительный).</w:t>
      </w:r>
    </w:p>
    <w:p w:rsidR="000455CF" w:rsidRDefault="00C80B65">
      <w:r>
        <w:t xml:space="preserve">При подготовке сбытовых договоров, как правило, используется соответствующая типовая форма. Образцы типовых форм данных договоров приведены в Приложении (п. </w:t>
      </w:r>
      <w:r w:rsidR="000455CF">
        <w:fldChar w:fldCharType="begin"/>
      </w:r>
      <w:r>
        <w:instrText xml:space="preserve"> REF _Ref362148947 \n </w:instrText>
      </w:r>
      <w:r w:rsidR="000455CF">
        <w:fldChar w:fldCharType="separate"/>
      </w:r>
      <w:r>
        <w:t>6.1</w:t>
      </w:r>
      <w:r w:rsidR="000455CF">
        <w:fldChar w:fldCharType="end"/>
      </w:r>
      <w:r>
        <w:t>.).</w:t>
      </w:r>
    </w:p>
    <w:p w:rsidR="000455CF" w:rsidRDefault="00C80B65">
      <w:r>
        <w:t xml:space="preserve">Форму сбытового договора заполняет трейдер. Он же является его </w:t>
      </w:r>
      <w:r>
        <w:rPr>
          <w:i/>
        </w:rPr>
        <w:t>ответственным исполнителем</w:t>
      </w:r>
      <w:r>
        <w:t>.</w:t>
      </w:r>
    </w:p>
    <w:p w:rsidR="000455CF" w:rsidRDefault="00C80B65">
      <w:r>
        <w:t>Сбытовой договор согласовывается с начальником управления сбыта, Управлением правовой работы  и подписывается  коммерческим директором.</w:t>
      </w:r>
    </w:p>
    <w:p w:rsidR="000455CF" w:rsidRDefault="00C80B65">
      <w:pPr>
        <w:pStyle w:val="1"/>
        <w:spacing w:after="240"/>
        <w:ind w:left="709" w:hanging="709"/>
      </w:pPr>
      <w:bookmarkStart w:id="10" w:name="_Toc362281027"/>
      <w:bookmarkStart w:id="11" w:name="_Toc362408735"/>
      <w:r>
        <w:t>Заключение договора</w:t>
      </w:r>
      <w:bookmarkEnd w:id="10"/>
      <w:bookmarkEnd w:id="11"/>
    </w:p>
    <w:p w:rsidR="000455CF" w:rsidRDefault="00C80B65">
      <w:pPr>
        <w:pStyle w:val="2"/>
      </w:pPr>
      <w:bookmarkStart w:id="12" w:name="_Toc362281028"/>
      <w:bookmarkStart w:id="13" w:name="_Toc362408736"/>
      <w:r>
        <w:t>Проект договора и ответственный исполнитель</w:t>
      </w:r>
      <w:bookmarkEnd w:id="12"/>
      <w:bookmarkEnd w:id="13"/>
      <w:r>
        <w:t xml:space="preserve"> </w:t>
      </w:r>
    </w:p>
    <w:p w:rsidR="000455CF" w:rsidRDefault="00C80B65">
      <w:r>
        <w:t>Любой договор имеет ответственного исполнителя. Ответственный исполнитель готовит проект д</w:t>
      </w:r>
      <w:r>
        <w:t>о</w:t>
      </w:r>
      <w:r>
        <w:t>говора (если проект договора не предоставляется контрагентом) и обеспечивает связь с контрагентом по поводу заключения договора.</w:t>
      </w:r>
    </w:p>
    <w:p w:rsidR="000455CF" w:rsidRDefault="00C80B65">
      <w:r>
        <w:t xml:space="preserve">Проект договора готовится в количестве экземпляров, соответствующем числу сторон договора. </w:t>
      </w:r>
    </w:p>
    <w:p w:rsidR="000455CF" w:rsidRDefault="00C80B65">
      <w:r>
        <w:t>Как правило, ответственный исполнитель готовит проекты договоров по кругу вопросов, входящих в его компетенцию.</w:t>
      </w:r>
    </w:p>
    <w:p w:rsidR="000455CF" w:rsidRDefault="00C80B65">
      <w:r>
        <w:t>В случае, если в силу тех или иных причин ответственным исполнителем оказывается сотрудник, в компетенцию которого не входит предмет договора, подготовленный им проект договора должен быть согласован с руководителем отдела, в компетенцию которого входит данный вопрос.</w:t>
      </w:r>
    </w:p>
    <w:p w:rsidR="000455CF" w:rsidRDefault="00C80B65">
      <w:r>
        <w:t>Ответственный исполнитель заверяет подписью вносимый им на рассмотрение проект договора на каждой странице каждого экземпляра. На последней странице каждого экземпляра указывается ф</w:t>
      </w:r>
      <w:r>
        <w:t>а</w:t>
      </w:r>
      <w:r>
        <w:t>милия и телефон ответственного исполнителя.</w:t>
      </w:r>
    </w:p>
    <w:p w:rsidR="000455CF" w:rsidRDefault="00C80B65">
      <w:pPr>
        <w:pStyle w:val="2"/>
      </w:pPr>
      <w:bookmarkStart w:id="14" w:name="_Toc362281029"/>
      <w:bookmarkStart w:id="15" w:name="_Toc362408737"/>
      <w:r>
        <w:t>Регистрация договора</w:t>
      </w:r>
      <w:bookmarkEnd w:id="14"/>
      <w:bookmarkEnd w:id="15"/>
    </w:p>
    <w:p w:rsidR="000455CF" w:rsidRDefault="00C80B65">
      <w:r>
        <w:t>Все договора подлежат обязательной регистрации в ЗАО». Параметры регистрации привед</w:t>
      </w:r>
      <w:r>
        <w:t>е</w:t>
      </w:r>
      <w:r>
        <w:t xml:space="preserve">ны в п. </w:t>
      </w:r>
      <w:r w:rsidR="000455CF">
        <w:fldChar w:fldCharType="begin"/>
      </w:r>
      <w:r>
        <w:instrText xml:space="preserve"> REF _Ref362149459 \n </w:instrText>
      </w:r>
      <w:r w:rsidR="000455CF">
        <w:fldChar w:fldCharType="separate"/>
      </w:r>
      <w:r>
        <w:t>6.5</w:t>
      </w:r>
      <w:r w:rsidR="000455CF">
        <w:fldChar w:fldCharType="end"/>
      </w:r>
      <w:r>
        <w:t>.</w:t>
      </w:r>
    </w:p>
    <w:p w:rsidR="000455CF" w:rsidRDefault="00C80B65">
      <w:r>
        <w:t>Сбытовые договоры регистрируются в приемной коммерческого директора после их подписания коммерческим директором.</w:t>
      </w:r>
    </w:p>
    <w:p w:rsidR="000455CF" w:rsidRDefault="00C80B65">
      <w:r>
        <w:t>Остальные договоры регистрируются в Управлении правовой работы ЗАО . Регистрация производи</w:t>
      </w:r>
      <w:r>
        <w:t>т</w:t>
      </w:r>
      <w:r>
        <w:t>ся в момент поступления проекта договора на согласование в Управление правовой раб</w:t>
      </w:r>
      <w:r>
        <w:t>о</w:t>
      </w:r>
      <w:r>
        <w:t>ты.</w:t>
      </w:r>
    </w:p>
    <w:p w:rsidR="000455CF" w:rsidRDefault="00C80B65">
      <w:pPr>
        <w:pStyle w:val="2"/>
      </w:pPr>
      <w:bookmarkStart w:id="16" w:name="_Toc362281030"/>
      <w:bookmarkStart w:id="17" w:name="_Toc362408738"/>
      <w:r>
        <w:t>Заключение Экономического управления</w:t>
      </w:r>
      <w:bookmarkEnd w:id="16"/>
      <w:bookmarkEnd w:id="17"/>
    </w:p>
    <w:p w:rsidR="000455CF" w:rsidRDefault="00C80B65">
      <w:r>
        <w:t>Заключение Экономического управления по проекту договора должно содержать оценку экономич</w:t>
      </w:r>
      <w:r>
        <w:t>е</w:t>
      </w:r>
      <w:r>
        <w:t>ской эффективности сделки. Экономическое управление при проверке проекта договора контролир</w:t>
      </w:r>
      <w:r>
        <w:t>у</w:t>
      </w:r>
      <w:r>
        <w:t>ет:</w:t>
      </w:r>
    </w:p>
    <w:p w:rsidR="000455CF" w:rsidRDefault="00C80B65" w:rsidP="003F6FBD">
      <w:pPr>
        <w:numPr>
          <w:ilvl w:val="0"/>
          <w:numId w:val="2"/>
        </w:numPr>
        <w:ind w:left="283"/>
      </w:pPr>
      <w:r>
        <w:t>соблюдение лимитов, нормативов, смет;</w:t>
      </w:r>
    </w:p>
    <w:p w:rsidR="000455CF" w:rsidRDefault="00C80B65" w:rsidP="003F6FBD">
      <w:pPr>
        <w:numPr>
          <w:ilvl w:val="0"/>
          <w:numId w:val="2"/>
        </w:numPr>
        <w:ind w:left="283"/>
      </w:pPr>
      <w:r>
        <w:t>оценку источников финансирования сделки;</w:t>
      </w:r>
    </w:p>
    <w:p w:rsidR="000455CF" w:rsidRDefault="00C80B65" w:rsidP="003F6FBD">
      <w:pPr>
        <w:numPr>
          <w:ilvl w:val="0"/>
          <w:numId w:val="2"/>
        </w:numPr>
        <w:ind w:left="283"/>
      </w:pPr>
      <w:r>
        <w:t>обоснованность условий финансовой схемы договора с точки зрения экономической целесообра</w:t>
      </w:r>
      <w:r>
        <w:t>з</w:t>
      </w:r>
      <w:r>
        <w:t>ности.</w:t>
      </w:r>
    </w:p>
    <w:p w:rsidR="000455CF" w:rsidRDefault="00C80B65">
      <w:r>
        <w:t xml:space="preserve">Заключение дается по договорам, перечисленным в п. </w:t>
      </w:r>
      <w:r w:rsidR="000455CF">
        <w:fldChar w:fldCharType="begin"/>
      </w:r>
      <w:r>
        <w:instrText xml:space="preserve"> REF _Ref362350116 \n </w:instrText>
      </w:r>
      <w:r w:rsidR="000455CF">
        <w:fldChar w:fldCharType="separate"/>
      </w:r>
      <w:r>
        <w:t>6.2</w:t>
      </w:r>
      <w:r w:rsidR="000455CF">
        <w:fldChar w:fldCharType="end"/>
      </w:r>
      <w:r>
        <w:t>. Заключение подписывается начальником Экономического управления.</w:t>
      </w:r>
    </w:p>
    <w:p w:rsidR="000455CF" w:rsidRDefault="00C80B65">
      <w:pPr>
        <w:pStyle w:val="2"/>
      </w:pPr>
      <w:bookmarkStart w:id="18" w:name="_Toc362281031"/>
      <w:bookmarkStart w:id="19" w:name="_Toc362408739"/>
      <w:r>
        <w:t>Функции и ответственность Управления правовой работы</w:t>
      </w:r>
      <w:bookmarkEnd w:id="18"/>
      <w:bookmarkEnd w:id="19"/>
    </w:p>
    <w:p w:rsidR="000455CF" w:rsidRDefault="00C80B65">
      <w:r>
        <w:t>Управление правовой работы при рассмотрении проекта договора контролирует следующее:</w:t>
      </w:r>
    </w:p>
    <w:p w:rsidR="000455CF" w:rsidRDefault="00C80B65" w:rsidP="003F6FBD">
      <w:pPr>
        <w:numPr>
          <w:ilvl w:val="0"/>
          <w:numId w:val="2"/>
        </w:numPr>
      </w:pPr>
      <w:r>
        <w:t>соответствие условий проекта договора нормам действующего законодательства;</w:t>
      </w:r>
    </w:p>
    <w:p w:rsidR="000455CF" w:rsidRDefault="00C80B65" w:rsidP="003F6FBD">
      <w:pPr>
        <w:numPr>
          <w:ilvl w:val="0"/>
          <w:numId w:val="2"/>
        </w:numPr>
      </w:pPr>
      <w:r>
        <w:t>соответствие условий проекта договора действующим нормативным документам ЗАО ;</w:t>
      </w:r>
    </w:p>
    <w:p w:rsidR="000455CF" w:rsidRDefault="00C80B65" w:rsidP="003F6FBD">
      <w:pPr>
        <w:numPr>
          <w:ilvl w:val="0"/>
          <w:numId w:val="2"/>
        </w:numPr>
      </w:pPr>
      <w:r>
        <w:t>защиту имущественных интересов ЗАО  при возможном арбитражном разбирательстве по условиям договора;</w:t>
      </w:r>
    </w:p>
    <w:p w:rsidR="000455CF" w:rsidRDefault="00C80B65" w:rsidP="003F6FBD">
      <w:pPr>
        <w:numPr>
          <w:ilvl w:val="0"/>
          <w:numId w:val="2"/>
        </w:numPr>
      </w:pPr>
      <w:r>
        <w:t>правоспособность контрагента;</w:t>
      </w:r>
    </w:p>
    <w:p w:rsidR="000455CF" w:rsidRDefault="00C80B65" w:rsidP="003F6FBD">
      <w:pPr>
        <w:numPr>
          <w:ilvl w:val="0"/>
          <w:numId w:val="2"/>
        </w:numPr>
      </w:pPr>
      <w:r>
        <w:t>надлежащее оформление полномочий представителя контрагента;</w:t>
      </w:r>
    </w:p>
    <w:p w:rsidR="000455CF" w:rsidRDefault="00C80B65" w:rsidP="003F6FBD">
      <w:pPr>
        <w:numPr>
          <w:ilvl w:val="0"/>
          <w:numId w:val="2"/>
        </w:numPr>
      </w:pPr>
      <w:r>
        <w:t>правильность заполнения типовой формы договора;</w:t>
      </w:r>
    </w:p>
    <w:p w:rsidR="000455CF" w:rsidRDefault="00C80B65" w:rsidP="003F6FBD">
      <w:pPr>
        <w:numPr>
          <w:ilvl w:val="0"/>
          <w:numId w:val="2"/>
        </w:numPr>
      </w:pPr>
      <w:r>
        <w:t>наличие имущественных гарантий исполнения контрагентом обязательств по сделке.</w:t>
      </w:r>
    </w:p>
    <w:p w:rsidR="000455CF" w:rsidRDefault="00C80B65">
      <w:r>
        <w:t>Визируя проект договора, Управление правовой работы принимает ответственность за его соответс</w:t>
      </w:r>
      <w:r>
        <w:t>т</w:t>
      </w:r>
      <w:r>
        <w:t>вие вышеуказанным критериям. Управление имеет право отказать в визе, обосновав отказ. Обоснов</w:t>
      </w:r>
      <w:r>
        <w:t>а</w:t>
      </w:r>
      <w:r>
        <w:t>ние в письменном виде прилагается к проекту договора.</w:t>
      </w:r>
    </w:p>
    <w:p w:rsidR="000455CF" w:rsidRDefault="00C80B65">
      <w:r>
        <w:t>Проект договора или комментарии визируются начальником Управления правовой работы и/или в</w:t>
      </w:r>
      <w:r>
        <w:t>е</w:t>
      </w:r>
      <w:r>
        <w:t>дущим специалистом Управления.</w:t>
      </w:r>
    </w:p>
    <w:p w:rsidR="000455CF" w:rsidRDefault="00C80B65">
      <w:pPr>
        <w:pStyle w:val="2"/>
      </w:pPr>
      <w:bookmarkStart w:id="20" w:name="_Toc362281032"/>
      <w:bookmarkStart w:id="21" w:name="_Toc362408740"/>
      <w:r>
        <w:t>Функции и ответственность бухгалтерии</w:t>
      </w:r>
      <w:bookmarkEnd w:id="20"/>
      <w:bookmarkEnd w:id="21"/>
    </w:p>
    <w:p w:rsidR="000455CF" w:rsidRDefault="00C80B65">
      <w:r>
        <w:t>Бухгалтерия контролирует правильность составления проекта договора с точки зрения выполнения требований бухгалтерского учета:</w:t>
      </w:r>
    </w:p>
    <w:p w:rsidR="000455CF" w:rsidRDefault="00C80B65" w:rsidP="003F6FBD">
      <w:pPr>
        <w:numPr>
          <w:ilvl w:val="0"/>
          <w:numId w:val="2"/>
        </w:numPr>
      </w:pPr>
      <w:r>
        <w:t>однозначность отнесения операций по договору на соответствующие счета учета;</w:t>
      </w:r>
    </w:p>
    <w:p w:rsidR="000455CF" w:rsidRDefault="00C80B65" w:rsidP="003F6FBD">
      <w:pPr>
        <w:numPr>
          <w:ilvl w:val="0"/>
          <w:numId w:val="2"/>
        </w:numPr>
      </w:pPr>
      <w:r>
        <w:t xml:space="preserve">явное наличие основания данных операций и т.п. </w:t>
      </w:r>
    </w:p>
    <w:p w:rsidR="000455CF" w:rsidRDefault="00C80B65">
      <w:r>
        <w:t xml:space="preserve">Бухгалтерия рекомендует изменение содержания или формулировок предмета и/или условий проекта договора, если данные предложения могут способствовать оптимизации налогообложения операций, предусматриваемых договором. </w:t>
      </w:r>
    </w:p>
    <w:p w:rsidR="000455CF" w:rsidRDefault="00C80B65">
      <w:r>
        <w:t>Визируя проект договора, Бухгалтерия принимает ответственность за его соответствие указанным выше критериям. Бухгалтерия имеет право отказать в визе, обосновав отказ. Обоснование в письме</w:t>
      </w:r>
      <w:r>
        <w:t>н</w:t>
      </w:r>
      <w:r>
        <w:t>ном виде прилагается к проекту договора.</w:t>
      </w:r>
    </w:p>
    <w:p w:rsidR="000455CF" w:rsidRDefault="00C80B65">
      <w:r>
        <w:t>Проект договора или комментарии визируются главным бухгалтером ЗАО  и/или заместителем гла</w:t>
      </w:r>
      <w:r>
        <w:t>в</w:t>
      </w:r>
      <w:r>
        <w:t>ного бухгалтера по направлению.</w:t>
      </w:r>
    </w:p>
    <w:p w:rsidR="000455CF" w:rsidRDefault="00C80B65">
      <w:pPr>
        <w:pStyle w:val="2"/>
      </w:pPr>
      <w:bookmarkStart w:id="22" w:name="_Toc362281033"/>
      <w:bookmarkStart w:id="23" w:name="_Toc362408741"/>
      <w:r>
        <w:t>Функции и ответственность финансово-расчетного центра</w:t>
      </w:r>
      <w:bookmarkEnd w:id="22"/>
      <w:bookmarkEnd w:id="23"/>
      <w:r>
        <w:t xml:space="preserve"> </w:t>
      </w:r>
    </w:p>
    <w:p w:rsidR="000455CF" w:rsidRDefault="00C80B65">
      <w:r>
        <w:t>Финансово-расчетный центр контролирует корректность проекта договора с точки зрения:</w:t>
      </w:r>
    </w:p>
    <w:p w:rsidR="000455CF" w:rsidRDefault="00C80B65" w:rsidP="003F6FBD">
      <w:pPr>
        <w:numPr>
          <w:ilvl w:val="0"/>
          <w:numId w:val="2"/>
        </w:numPr>
      </w:pPr>
      <w:r>
        <w:t>реальности сроков и сумм расходования средств;</w:t>
      </w:r>
    </w:p>
    <w:p w:rsidR="000455CF" w:rsidRDefault="00C80B65" w:rsidP="003F6FBD">
      <w:pPr>
        <w:numPr>
          <w:ilvl w:val="0"/>
          <w:numId w:val="2"/>
        </w:numPr>
      </w:pPr>
      <w:r>
        <w:t>реальности форм оплаты по условиям договора;</w:t>
      </w:r>
    </w:p>
    <w:p w:rsidR="000455CF" w:rsidRDefault="00C80B65" w:rsidP="003F6FBD">
      <w:pPr>
        <w:numPr>
          <w:ilvl w:val="0"/>
          <w:numId w:val="2"/>
        </w:numPr>
      </w:pPr>
      <w:r>
        <w:t>возможности выполнения принимаемых обязательств в рамках своей компетенции.</w:t>
      </w:r>
    </w:p>
    <w:p w:rsidR="000455CF" w:rsidRDefault="00C80B65">
      <w:r>
        <w:t>Визируя проект договора, финансово-расчетный центр принимает ответственность за его соответс</w:t>
      </w:r>
      <w:r>
        <w:t>т</w:t>
      </w:r>
      <w:r>
        <w:t>вие указанным выше критериям. Финансово-расчетный центр имеет право отказать в визе, обосновав отказ. Обоснование в письменном виде прилагается к проекту договора.</w:t>
      </w:r>
    </w:p>
    <w:p w:rsidR="000455CF" w:rsidRDefault="00C80B65">
      <w:r>
        <w:t>Проект договора или комментарии визирует начальник Финансово-расчетного центра и/или ведущий финансист Управления.</w:t>
      </w:r>
    </w:p>
    <w:p w:rsidR="000455CF" w:rsidRDefault="00C80B65">
      <w:pPr>
        <w:pStyle w:val="2"/>
      </w:pPr>
      <w:bookmarkStart w:id="24" w:name="_Toc362281034"/>
      <w:bookmarkStart w:id="25" w:name="_Toc362408742"/>
      <w:r>
        <w:t>Контроль прохождения договоров</w:t>
      </w:r>
      <w:bookmarkEnd w:id="24"/>
      <w:bookmarkEnd w:id="25"/>
    </w:p>
    <w:p w:rsidR="000455CF" w:rsidRDefault="00C80B65">
      <w:r>
        <w:t>Проект нетипового договора в момент его регистрации ставится на контроль. Контролю подлежит соблюдение установленных сроков рассмотрения проекта договора соответствующими службами ЗАО . Контроль осуществляет сотрудник Управления правовой работы, административно подчине</w:t>
      </w:r>
      <w:r>
        <w:t>н</w:t>
      </w:r>
      <w:r>
        <w:t>ный заместителю Генерального директора по правовой работе.</w:t>
      </w:r>
    </w:p>
    <w:p w:rsidR="000455CF" w:rsidRDefault="00C80B65">
      <w:r>
        <w:t>Устанавливаются следующие предельные сроки рассмотрения проекта договора:</w:t>
      </w:r>
    </w:p>
    <w:p w:rsidR="000455CF" w:rsidRDefault="00C80B65" w:rsidP="003F6FBD">
      <w:pPr>
        <w:numPr>
          <w:ilvl w:val="0"/>
          <w:numId w:val="2"/>
        </w:numPr>
        <w:ind w:left="283"/>
      </w:pPr>
      <w:r>
        <w:t>Управление правовой работы, бухгалтерия, финансово-расчетный центр — сутки с момента п</w:t>
      </w:r>
      <w:r>
        <w:t>о</w:t>
      </w:r>
      <w:r>
        <w:t>ступления;</w:t>
      </w:r>
    </w:p>
    <w:p w:rsidR="000455CF" w:rsidRDefault="00C80B65" w:rsidP="003F6FBD">
      <w:pPr>
        <w:numPr>
          <w:ilvl w:val="0"/>
          <w:numId w:val="2"/>
        </w:numPr>
        <w:ind w:left="283"/>
      </w:pPr>
      <w:r>
        <w:t>Экономическое управление — трое суток с момента поступления;</w:t>
      </w:r>
    </w:p>
    <w:p w:rsidR="000455CF" w:rsidRDefault="00C80B65" w:rsidP="003F6FBD">
      <w:pPr>
        <w:numPr>
          <w:ilvl w:val="0"/>
          <w:numId w:val="2"/>
        </w:numPr>
        <w:ind w:left="283"/>
      </w:pPr>
      <w:r>
        <w:t>директора по направлениям — сутки с момента поступления;</w:t>
      </w:r>
    </w:p>
    <w:p w:rsidR="000455CF" w:rsidRDefault="00C80B65" w:rsidP="003F6FBD">
      <w:pPr>
        <w:numPr>
          <w:ilvl w:val="0"/>
          <w:numId w:val="2"/>
        </w:numPr>
        <w:ind w:left="283"/>
      </w:pPr>
      <w:r>
        <w:t>заместители Генерального директора и Генеральный директор — двое суток с момента поступл</w:t>
      </w:r>
      <w:r>
        <w:t>е</w:t>
      </w:r>
      <w:r>
        <w:t>ния.</w:t>
      </w:r>
    </w:p>
    <w:p w:rsidR="000455CF" w:rsidRDefault="00C80B65">
      <w:r>
        <w:t>Осуществляющий контроль сотрудник имеет право требовать от соответствующих служб соблюд</w:t>
      </w:r>
      <w:r>
        <w:t>е</w:t>
      </w:r>
      <w:r>
        <w:t>ния установленных сроков. В случае нарушения установленных сроков, данный сотрудник информ</w:t>
      </w:r>
      <w:r>
        <w:t>и</w:t>
      </w:r>
      <w:r>
        <w:t>рует об этом вышестоящих руководителей служб, в которых были допущены нарушения.</w:t>
      </w:r>
    </w:p>
    <w:p w:rsidR="000455CF" w:rsidRDefault="00C80B65">
      <w:r>
        <w:t>Типовые договоры на контроль не ставятся.</w:t>
      </w:r>
    </w:p>
    <w:p w:rsidR="000455CF" w:rsidRDefault="00C80B65">
      <w:pPr>
        <w:pStyle w:val="2"/>
      </w:pPr>
      <w:bookmarkStart w:id="26" w:name="_Toc362281035"/>
      <w:bookmarkStart w:id="27" w:name="_Toc362408743"/>
      <w:r>
        <w:t>Заверение договоров печатью ЗАО</w:t>
      </w:r>
      <w:bookmarkEnd w:id="26"/>
      <w:bookmarkEnd w:id="27"/>
    </w:p>
    <w:p w:rsidR="000455CF" w:rsidRDefault="00C80B65">
      <w:r>
        <w:t xml:space="preserve">Подпись коммерческого директора на </w:t>
      </w:r>
      <w:r>
        <w:rPr>
          <w:b/>
        </w:rPr>
        <w:t>сбытовых</w:t>
      </w:r>
      <w:r>
        <w:t xml:space="preserve"> договорах заверяется специальной печатью ЗАО «Для договоров». Печать «Для договоров» хранится в приемной коммерческого дире</w:t>
      </w:r>
      <w:r>
        <w:t>к</w:t>
      </w:r>
      <w:r>
        <w:t>тора.</w:t>
      </w:r>
    </w:p>
    <w:p w:rsidR="000455CF" w:rsidRDefault="00C80B65">
      <w:r>
        <w:t xml:space="preserve">Подпись иного руководителя, подписавшего любой договор, заверяется официальной печатью ЗАО. Печать ЗАО » находится в управлении правовой работы. </w:t>
      </w:r>
    </w:p>
    <w:p w:rsidR="000455CF" w:rsidRDefault="00C80B65">
      <w:pPr>
        <w:pStyle w:val="2"/>
      </w:pPr>
      <w:bookmarkStart w:id="28" w:name="_Ref362148555"/>
      <w:bookmarkStart w:id="29" w:name="_Toc362281036"/>
      <w:bookmarkStart w:id="30" w:name="_Toc362408744"/>
      <w:r>
        <w:t>Хранение оригиналов договоров</w:t>
      </w:r>
      <w:bookmarkEnd w:id="28"/>
      <w:bookmarkEnd w:id="29"/>
      <w:bookmarkEnd w:id="30"/>
    </w:p>
    <w:p w:rsidR="000455CF" w:rsidRDefault="00C80B65">
      <w:r>
        <w:t>Оригиналы сбытовых договоров хранятся в приемной коммерческого директора. Оригиналы иных договоров хранятся в Управлении правовой работы.</w:t>
      </w:r>
    </w:p>
    <w:p w:rsidR="000455CF" w:rsidRDefault="00C80B65">
      <w:r>
        <w:t>Доступ к оригиналам имеют:</w:t>
      </w:r>
    </w:p>
    <w:p w:rsidR="000455CF" w:rsidRDefault="00C80B65" w:rsidP="003F6FBD">
      <w:pPr>
        <w:numPr>
          <w:ilvl w:val="0"/>
          <w:numId w:val="3"/>
        </w:numPr>
      </w:pPr>
      <w:r>
        <w:t>Руководство компании: Генеральный директор, заместители Генерального директора, директора по направлениям;</w:t>
      </w:r>
    </w:p>
    <w:p w:rsidR="000455CF" w:rsidRDefault="00C80B65" w:rsidP="003F6FBD">
      <w:pPr>
        <w:numPr>
          <w:ilvl w:val="0"/>
          <w:numId w:val="3"/>
        </w:numPr>
      </w:pPr>
      <w:r>
        <w:t>Лица, завизировавшие договор;</w:t>
      </w:r>
    </w:p>
    <w:p w:rsidR="000455CF" w:rsidRDefault="00C80B65" w:rsidP="003F6FBD">
      <w:pPr>
        <w:numPr>
          <w:ilvl w:val="0"/>
          <w:numId w:val="3"/>
        </w:numPr>
      </w:pPr>
      <w:r>
        <w:t>Ответственный исполнитель;</w:t>
      </w:r>
    </w:p>
    <w:p w:rsidR="000455CF" w:rsidRDefault="00C80B65" w:rsidP="003F6FBD">
      <w:pPr>
        <w:numPr>
          <w:ilvl w:val="0"/>
          <w:numId w:val="3"/>
        </w:numPr>
      </w:pPr>
      <w:r>
        <w:t>Сотрудники Управления правовой работы, бухгалтерии и финансово-расчетного центра.</w:t>
      </w:r>
    </w:p>
    <w:p w:rsidR="000455CF" w:rsidRDefault="00C80B65">
      <w:r>
        <w:t>Круг лиц, имеющих доступ к оригиналам договоров той или иной группы, может быть расширен или ограничен специальным приказом Генерального директора.</w:t>
      </w:r>
    </w:p>
    <w:p w:rsidR="000455CF" w:rsidRDefault="00C80B65">
      <w:r>
        <w:t>Оригиналы договоров не могут быть вынесены за пределы помещения, в котором они хранятся. И</w:t>
      </w:r>
      <w:r>
        <w:t>с</w:t>
      </w:r>
      <w:r>
        <w:t>ключения:</w:t>
      </w:r>
    </w:p>
    <w:p w:rsidR="000455CF" w:rsidRDefault="00C80B65" w:rsidP="003F6FBD">
      <w:pPr>
        <w:numPr>
          <w:ilvl w:val="0"/>
          <w:numId w:val="4"/>
        </w:numPr>
      </w:pPr>
      <w:r>
        <w:t>Случаи, предусмотренные действующим законодательством.</w:t>
      </w:r>
    </w:p>
    <w:p w:rsidR="000455CF" w:rsidRDefault="00C80B65" w:rsidP="003F6FBD">
      <w:pPr>
        <w:numPr>
          <w:ilvl w:val="0"/>
          <w:numId w:val="4"/>
        </w:numPr>
      </w:pPr>
      <w:r>
        <w:t>Необходимость предъявления оригиналов договоров сотрудниками Управления правовой работы контрагенту и/или судебным (арбитражным) инстанциям.</w:t>
      </w:r>
    </w:p>
    <w:p w:rsidR="000455CF" w:rsidRDefault="00C80B65">
      <w:r>
        <w:t>Ответственность за сохранность оригиналов сбытовых договоров несет коммерческий директор.</w:t>
      </w:r>
    </w:p>
    <w:p w:rsidR="000455CF" w:rsidRDefault="00C80B65">
      <w:r>
        <w:t>Ответственность за сохранность оригиналов иных договоров несет начальник Управления правовой работы.</w:t>
      </w:r>
    </w:p>
    <w:p w:rsidR="000455CF" w:rsidRDefault="00C80B65">
      <w:pPr>
        <w:pStyle w:val="2"/>
      </w:pPr>
      <w:bookmarkStart w:id="31" w:name="_Ref362275997"/>
      <w:bookmarkStart w:id="32" w:name="_Toc362281037"/>
      <w:bookmarkStart w:id="33" w:name="_Toc362408745"/>
      <w:r>
        <w:t>Копии заключенных договоров</w:t>
      </w:r>
      <w:bookmarkEnd w:id="31"/>
      <w:bookmarkEnd w:id="32"/>
      <w:bookmarkEnd w:id="33"/>
    </w:p>
    <w:p w:rsidR="000455CF" w:rsidRDefault="00C80B65">
      <w:r>
        <w:t>Копии оригиналов нетиповых договоров направляются в следующие службы:</w:t>
      </w:r>
    </w:p>
    <w:p w:rsidR="000455CF" w:rsidRDefault="00C80B65" w:rsidP="003F6FBD">
      <w:pPr>
        <w:numPr>
          <w:ilvl w:val="0"/>
          <w:numId w:val="5"/>
        </w:numPr>
      </w:pPr>
      <w:r>
        <w:t>Бухгалтерия (2 копии)</w:t>
      </w:r>
    </w:p>
    <w:p w:rsidR="000455CF" w:rsidRDefault="00C80B65" w:rsidP="003F6FBD">
      <w:pPr>
        <w:numPr>
          <w:ilvl w:val="0"/>
          <w:numId w:val="5"/>
        </w:numPr>
      </w:pPr>
      <w:r>
        <w:t>Финансово-расчетный центр (1 копия)</w:t>
      </w:r>
    </w:p>
    <w:p w:rsidR="000455CF" w:rsidRDefault="00C80B65" w:rsidP="003F6FBD">
      <w:pPr>
        <w:numPr>
          <w:ilvl w:val="0"/>
          <w:numId w:val="5"/>
        </w:numPr>
      </w:pPr>
      <w:r>
        <w:t>Ответственному исполнителю.</w:t>
      </w:r>
    </w:p>
    <w:p w:rsidR="000455CF" w:rsidRDefault="00C80B65">
      <w:r>
        <w:t>С типового договора снимается одна копия, которая передается ответственному исполнителю. При наличии у типового договора приложений в виде документов, вносящих изменения в условия дог</w:t>
      </w:r>
      <w:r>
        <w:t>о</w:t>
      </w:r>
      <w:r>
        <w:t>вора (протокол разногласий, дополнительное соглашение и т.п.), дополнительная копия типового договора передается в бухгалтерию.</w:t>
      </w:r>
    </w:p>
    <w:p w:rsidR="000455CF" w:rsidRDefault="00C80B65">
      <w:r>
        <w:t>Копирование договоров и распространение копий осуществляет сотрудник, регистрирующий догов</w:t>
      </w:r>
      <w:r>
        <w:t>о</w:t>
      </w:r>
      <w:r>
        <w:t>ра. Копирование и распространение производится в течение одних суток с момента заверения печ</w:t>
      </w:r>
      <w:r>
        <w:t>а</w:t>
      </w:r>
      <w:r>
        <w:t>тью.</w:t>
      </w:r>
    </w:p>
    <w:p w:rsidR="000455CF" w:rsidRDefault="00C80B65">
      <w:r>
        <w:t>На каждой копии договоров проставляется адресат. В системе учета ведется контроль за выдачей копий договоров.</w:t>
      </w:r>
    </w:p>
    <w:p w:rsidR="000455CF" w:rsidRDefault="00C80B65">
      <w:r>
        <w:t xml:space="preserve">Изготовление дополнительных копий в службах ЗАО не допускается. </w:t>
      </w:r>
    </w:p>
    <w:p w:rsidR="000455CF" w:rsidRDefault="00C80B65">
      <w:r>
        <w:t xml:space="preserve">Дополнительные копии изготовляются по требованию лиц, имеющих доступ к договору согласно п. </w:t>
      </w:r>
      <w:r w:rsidR="000455CF">
        <w:fldChar w:fldCharType="begin"/>
      </w:r>
      <w:r>
        <w:instrText xml:space="preserve"> REF _Ref362148555 \n </w:instrText>
      </w:r>
      <w:r w:rsidR="000455CF">
        <w:fldChar w:fldCharType="separate"/>
      </w:r>
      <w:r>
        <w:t>3.9</w:t>
      </w:r>
      <w:r w:rsidR="000455CF">
        <w:fldChar w:fldCharType="end"/>
      </w:r>
      <w:r>
        <w:t>, при обосновании причин, вызвавших необходимость в дополнительной копии.</w:t>
      </w:r>
    </w:p>
    <w:p w:rsidR="000455CF" w:rsidRDefault="00C80B65">
      <w:r>
        <w:t>Лица, имеющие копии договора, несут ответственность за сохранность выданной им копии.</w:t>
      </w:r>
    </w:p>
    <w:p w:rsidR="000455CF" w:rsidRDefault="00C80B65">
      <w:r>
        <w:t>Правила работы с копиями договоров в службах ЗАО соответствует правилам, установленным для конфиденциальных документов.</w:t>
      </w:r>
    </w:p>
    <w:p w:rsidR="000455CF" w:rsidRDefault="00C80B65">
      <w:pPr>
        <w:pStyle w:val="1"/>
      </w:pPr>
      <w:bookmarkStart w:id="34" w:name="_Toc362281038"/>
      <w:bookmarkStart w:id="35" w:name="_Toc362408746"/>
      <w:r>
        <w:t>Внесение изменений в договоры</w:t>
      </w:r>
      <w:bookmarkEnd w:id="34"/>
      <w:bookmarkEnd w:id="35"/>
    </w:p>
    <w:p w:rsidR="000455CF" w:rsidRDefault="00C80B65">
      <w:r>
        <w:t>Изменения в договора производятся либо путем изменения текста договора (только в процессе подг</w:t>
      </w:r>
      <w:r>
        <w:t>о</w:t>
      </w:r>
      <w:r>
        <w:t>товки нетипового договора), либо путем подготовки соответствующего приложения.</w:t>
      </w:r>
    </w:p>
    <w:p w:rsidR="000455CF" w:rsidRDefault="00C80B65">
      <w:r>
        <w:t xml:space="preserve">Приложения готовит ответственный исполнитель совместно с сотрудниками Управления правовой работы, за исключением случаев предоставления приложений контрагентом. </w:t>
      </w:r>
    </w:p>
    <w:p w:rsidR="000455CF" w:rsidRDefault="00C80B65">
      <w:r>
        <w:t>Приложения к договорам проходят обязательную регистрацию и постановку на контроль. Соответс</w:t>
      </w:r>
      <w:r>
        <w:t>т</w:t>
      </w:r>
      <w:r>
        <w:t>вующие процедуры аналогичны процедурам регистрации и контроля нетиповых договоров, кроме случаев, оговоренных в настоящем Положении и иных нормативных документах Компании.</w:t>
      </w:r>
    </w:p>
    <w:p w:rsidR="000455CF" w:rsidRDefault="00C80B65">
      <w:pPr>
        <w:pStyle w:val="2"/>
      </w:pPr>
      <w:bookmarkStart w:id="36" w:name="_Toc362281039"/>
      <w:bookmarkStart w:id="37" w:name="_Toc362408747"/>
      <w:r>
        <w:t>Внесение изменений в договор на этапе заключения</w:t>
      </w:r>
      <w:bookmarkEnd w:id="36"/>
      <w:bookmarkEnd w:id="37"/>
    </w:p>
    <w:p w:rsidR="000455CF" w:rsidRDefault="00C80B65">
      <w:r>
        <w:t>Изменения в типовые договоры, а также в нетиповые договоры, подготовленные контрагентом, на этапе заключения договора вносятся путем подготовки совместно с контрагентом Протокола разн</w:t>
      </w:r>
      <w:r>
        <w:t>о</w:t>
      </w:r>
      <w:r>
        <w:t xml:space="preserve">гласий. </w:t>
      </w:r>
    </w:p>
    <w:p w:rsidR="000455CF" w:rsidRDefault="00C80B65">
      <w:r>
        <w:t xml:space="preserve">Изменения в нетиповые договоры, готовящиеся в ЗАО, вносятся путем изменения текста проекта договора. Подготовку нового проекта договора осуществляет ответственный исполнитель на основе исправлений и комментариев служб согласования. </w:t>
      </w:r>
    </w:p>
    <w:p w:rsidR="000455CF" w:rsidRDefault="00C80B65">
      <w:r>
        <w:t>Процедура согласования Протокола разногласий типового договора аналогична процедуре соглас</w:t>
      </w:r>
      <w:r>
        <w:t>о</w:t>
      </w:r>
      <w:r>
        <w:t>вания типовых договоров. Процедура согласования Протокола разногласий по договору, подгото</w:t>
      </w:r>
      <w:r>
        <w:t>в</w:t>
      </w:r>
      <w:r>
        <w:t>ленному контрагентом, и процедура согласования нового проекта договора соответствует процедуре согласования нетиповых договоров.</w:t>
      </w:r>
    </w:p>
    <w:p w:rsidR="000455CF" w:rsidRDefault="00C80B65">
      <w:pPr>
        <w:pStyle w:val="2"/>
      </w:pPr>
      <w:bookmarkStart w:id="38" w:name="_Toc362281040"/>
      <w:bookmarkStart w:id="39" w:name="_Toc362408748"/>
      <w:r>
        <w:t>Внесение изменений в действующий договор</w:t>
      </w:r>
      <w:bookmarkEnd w:id="38"/>
      <w:bookmarkEnd w:id="39"/>
    </w:p>
    <w:p w:rsidR="000455CF" w:rsidRDefault="00C80B65">
      <w:r>
        <w:t>Внесение изменений в действующие договоры допускается путем заключения дополнительного с</w:t>
      </w:r>
      <w:r>
        <w:t>о</w:t>
      </w:r>
      <w:r>
        <w:t xml:space="preserve">глашения либо протокола согласования. </w:t>
      </w:r>
    </w:p>
    <w:p w:rsidR="000455CF" w:rsidRDefault="00C80B65">
      <w:r>
        <w:t>Дополнительное соглашение заключается по вопросам изменения условий договора, кроме измен</w:t>
      </w:r>
      <w:r>
        <w:t>е</w:t>
      </w:r>
      <w:r>
        <w:t>ний предмета договора и порядка оплаты. Протокол согласования заключается только по вопросам изменения порядка оплаты. Процедуры заключения дополнительного соглашения и/или протокола аналогичны процедуре заключения нетиповых договоров.</w:t>
      </w:r>
    </w:p>
    <w:p w:rsidR="000455CF" w:rsidRDefault="00C80B65">
      <w:r>
        <w:t>Регистрация и постановка на контроль обязательны для всех вышеуказанных приложений независ</w:t>
      </w:r>
      <w:r>
        <w:t>и</w:t>
      </w:r>
      <w:r>
        <w:t>мо от вида договора, к которому заключается данное приложение:</w:t>
      </w:r>
    </w:p>
    <w:p w:rsidR="000455CF" w:rsidRDefault="00C80B65" w:rsidP="003F6FBD">
      <w:pPr>
        <w:numPr>
          <w:ilvl w:val="0"/>
          <w:numId w:val="2"/>
        </w:numPr>
        <w:ind w:left="283"/>
      </w:pPr>
      <w:r>
        <w:t>приложения к сбытовым договорам проходят согласование по процедуре согласования нетиповых договоров. Контроль за прохождением ведет сотрудник Управления правовой работы, отвеча</w:t>
      </w:r>
      <w:r>
        <w:t>ю</w:t>
      </w:r>
      <w:r>
        <w:t>щий за контроль прохождения договоров. Регистрация приложений к сбытовым договорам осущ</w:t>
      </w:r>
      <w:r>
        <w:t>е</w:t>
      </w:r>
      <w:r>
        <w:t>ствляется в приемной коммерческого директора после подписания им данных приложений.</w:t>
      </w:r>
    </w:p>
    <w:p w:rsidR="000455CF" w:rsidRDefault="00C80B65" w:rsidP="003F6FBD">
      <w:pPr>
        <w:numPr>
          <w:ilvl w:val="0"/>
          <w:numId w:val="2"/>
        </w:numPr>
        <w:ind w:left="283"/>
      </w:pPr>
      <w:r>
        <w:t>процедуры согласования, регистрации и контроля за прохождением приложений к прочим догов</w:t>
      </w:r>
      <w:r>
        <w:t>о</w:t>
      </w:r>
      <w:r>
        <w:t>рам (типовым несбытовым и нетиповым) аналогичны процедурам заключения и исполнения нет</w:t>
      </w:r>
      <w:r>
        <w:t>и</w:t>
      </w:r>
      <w:r>
        <w:t>повых договоров.</w:t>
      </w:r>
    </w:p>
    <w:p w:rsidR="000455CF" w:rsidRDefault="00C80B65">
      <w:r>
        <w:t>Допускается внесение изменений в действующий типовой сбытовой договор, используя бланк сп</w:t>
      </w:r>
      <w:r>
        <w:t>е</w:t>
      </w:r>
      <w:r>
        <w:t xml:space="preserve">цификации и/или подтвержденная документально договоренность по принципу «оферта — акцепт». Регистрация и контроль данных приложений необязательны. </w:t>
      </w:r>
    </w:p>
    <w:p w:rsidR="000455CF" w:rsidRDefault="00C80B65">
      <w:pPr>
        <w:pStyle w:val="2"/>
      </w:pPr>
      <w:bookmarkStart w:id="40" w:name="_Toc362281041"/>
      <w:bookmarkStart w:id="41" w:name="_Toc362408749"/>
      <w:r>
        <w:t>Прекращение действия договора</w:t>
      </w:r>
      <w:bookmarkEnd w:id="40"/>
      <w:bookmarkEnd w:id="41"/>
      <w:r>
        <w:t xml:space="preserve"> </w:t>
      </w:r>
    </w:p>
    <w:p w:rsidR="000455CF" w:rsidRDefault="00C80B65">
      <w:r>
        <w:t>Выполнение обязательств по договору может быть прекращено на основании:</w:t>
      </w:r>
    </w:p>
    <w:p w:rsidR="000455CF" w:rsidRDefault="00C80B65" w:rsidP="003F6FBD">
      <w:pPr>
        <w:numPr>
          <w:ilvl w:val="0"/>
          <w:numId w:val="6"/>
        </w:numPr>
      </w:pPr>
      <w:r>
        <w:t>окончания срока действия договора;</w:t>
      </w:r>
    </w:p>
    <w:p w:rsidR="000455CF" w:rsidRDefault="00C80B65" w:rsidP="003F6FBD">
      <w:pPr>
        <w:numPr>
          <w:ilvl w:val="0"/>
          <w:numId w:val="6"/>
        </w:numPr>
      </w:pPr>
      <w:r>
        <w:t>завершения выполнения работ (этапа работ) по договору;</w:t>
      </w:r>
    </w:p>
    <w:p w:rsidR="000455CF" w:rsidRDefault="00C80B65" w:rsidP="003F6FBD">
      <w:pPr>
        <w:numPr>
          <w:ilvl w:val="0"/>
          <w:numId w:val="6"/>
        </w:numPr>
      </w:pPr>
      <w:r>
        <w:t>расторжение договора.</w:t>
      </w:r>
    </w:p>
    <w:p w:rsidR="000455CF" w:rsidRDefault="00C80B65">
      <w:r>
        <w:t>Специальных документов, фиксирующих факт окончания срока действия договора, не предусматр</w:t>
      </w:r>
      <w:r>
        <w:t>и</w:t>
      </w:r>
      <w:r>
        <w:t xml:space="preserve">вается. </w:t>
      </w:r>
    </w:p>
    <w:p w:rsidR="000455CF" w:rsidRDefault="00C80B65">
      <w:r>
        <w:t xml:space="preserve">Документом, фиксирующим завершение работ (этапа работ) по договору, является </w:t>
      </w:r>
      <w:r>
        <w:rPr>
          <w:b/>
        </w:rPr>
        <w:t>акт</w:t>
      </w:r>
      <w:r>
        <w:t>.</w:t>
      </w:r>
    </w:p>
    <w:p w:rsidR="000455CF" w:rsidRDefault="00C80B65">
      <w:r>
        <w:t xml:space="preserve">Документом, фиксирующим расторжение договора, является </w:t>
      </w:r>
      <w:r>
        <w:rPr>
          <w:b/>
        </w:rPr>
        <w:t>соглашение о расторжении</w:t>
      </w:r>
      <w:r>
        <w:t>.</w:t>
      </w:r>
    </w:p>
    <w:p w:rsidR="000455CF" w:rsidRDefault="00C80B65">
      <w:r>
        <w:t>Регистрация и постановка на контроль вышеуказанных приложений обязательны независимо от вида договоров.</w:t>
      </w:r>
    </w:p>
    <w:p w:rsidR="000455CF" w:rsidRDefault="00C80B65">
      <w:pPr>
        <w:pStyle w:val="3"/>
      </w:pPr>
      <w:bookmarkStart w:id="42" w:name="_Toc362281042"/>
      <w:r>
        <w:t>Акт</w:t>
      </w:r>
      <w:bookmarkEnd w:id="42"/>
    </w:p>
    <w:p w:rsidR="000455CF" w:rsidRDefault="00C80B65">
      <w:r>
        <w:t>Акты, не предусматривающие осуществления оплаты, согласовываются по процедуре заключения соответствующих договоров.</w:t>
      </w:r>
    </w:p>
    <w:p w:rsidR="000455CF" w:rsidRDefault="00C80B65">
      <w:r>
        <w:t>Акты, предусматривающие оплату, согласовываются с Управлением правовой работы, а затем прил</w:t>
      </w:r>
      <w:r>
        <w:t>а</w:t>
      </w:r>
      <w:r>
        <w:t>гаются в качестве основания платежа к Распоряжению на оплату. Согласование Акта производится соответствующими службами одновременно с согласованием Распоряжения на оплату. Сотрудник, заверяющий печатью подпись руководителя на акте, направляет Распоряжение на оплату вместе с копией акта в финансово-расчетный центр.</w:t>
      </w:r>
    </w:p>
    <w:p w:rsidR="000455CF" w:rsidRDefault="00C80B65">
      <w:pPr>
        <w:pStyle w:val="3"/>
      </w:pPr>
      <w:bookmarkStart w:id="43" w:name="_Toc362281043"/>
      <w:r>
        <w:t>Соглашение о расторжении договора</w:t>
      </w:r>
      <w:bookmarkEnd w:id="43"/>
    </w:p>
    <w:p w:rsidR="000455CF" w:rsidRDefault="00C80B65">
      <w:r>
        <w:t>Соглашение о расторжении договора является документом, фиксирующим факт и причины прекр</w:t>
      </w:r>
      <w:r>
        <w:t>а</w:t>
      </w:r>
      <w:r>
        <w:t>щения действия договора. Данный документ может быть представлен контрагентом или подготовлен ответственным исполнителем по решению руководителя, подписавшего данный договор. Соглаш</w:t>
      </w:r>
      <w:r>
        <w:t>е</w:t>
      </w:r>
      <w:r>
        <w:t>ние о расторжении договора готовится ответственным исполнителем совместно с сотрудником Управления правовой работы.</w:t>
      </w:r>
    </w:p>
    <w:p w:rsidR="000455CF" w:rsidRDefault="00C80B65">
      <w:r>
        <w:t>Процедура согласования соглашения о расторжении договора соответствует процедуре согласования типового договора.</w:t>
      </w:r>
    </w:p>
    <w:p w:rsidR="000455CF" w:rsidRDefault="00C80B65">
      <w:pPr>
        <w:pStyle w:val="2"/>
      </w:pPr>
      <w:bookmarkStart w:id="44" w:name="_Toc362281044"/>
      <w:bookmarkStart w:id="45" w:name="_Toc362408750"/>
      <w:r>
        <w:t>Внесение изменений в приложения к договору</w:t>
      </w:r>
      <w:bookmarkEnd w:id="44"/>
      <w:bookmarkEnd w:id="45"/>
    </w:p>
    <w:p w:rsidR="000455CF" w:rsidRDefault="00C80B65">
      <w:r>
        <w:t>Внесение изменений в действующие (подписанные, закрытые) приложения к договору не допускае</w:t>
      </w:r>
      <w:r>
        <w:t>т</w:t>
      </w:r>
      <w:r>
        <w:t>ся.</w:t>
      </w:r>
    </w:p>
    <w:p w:rsidR="000455CF" w:rsidRDefault="00C80B65">
      <w:pPr>
        <w:pStyle w:val="2"/>
      </w:pPr>
      <w:bookmarkStart w:id="46" w:name="_Toc362281045"/>
      <w:bookmarkStart w:id="47" w:name="_Toc362408751"/>
      <w:r>
        <w:t>Хранение оригиналов приложений</w:t>
      </w:r>
      <w:bookmarkEnd w:id="46"/>
      <w:bookmarkEnd w:id="47"/>
      <w:r>
        <w:t xml:space="preserve"> </w:t>
      </w:r>
    </w:p>
    <w:p w:rsidR="000455CF" w:rsidRDefault="00C80B65">
      <w:r>
        <w:t>Оригиналы приложений хранятся вместе с соответствующими оригиналами договоров. Порядок хр</w:t>
      </w:r>
      <w:r>
        <w:t>а</w:t>
      </w:r>
      <w:r>
        <w:t xml:space="preserve">нений оригиналов приложений аналогичен порядку хранения оригиналов договоров (см. п. </w:t>
      </w:r>
      <w:r w:rsidR="000455CF">
        <w:fldChar w:fldCharType="begin"/>
      </w:r>
      <w:r>
        <w:instrText xml:space="preserve"> REF _Ref362148555 \n </w:instrText>
      </w:r>
      <w:r w:rsidR="000455CF">
        <w:fldChar w:fldCharType="separate"/>
      </w:r>
      <w:r>
        <w:t>3.9</w:t>
      </w:r>
      <w:r w:rsidR="000455CF">
        <w:fldChar w:fldCharType="end"/>
      </w:r>
      <w:r>
        <w:t xml:space="preserve"> на стр. </w:t>
      </w:r>
      <w:r w:rsidR="000455CF">
        <w:fldChar w:fldCharType="begin"/>
      </w:r>
      <w:r>
        <w:instrText xml:space="preserve"> PAGEREF _Ref362148555 </w:instrText>
      </w:r>
      <w:r w:rsidR="000455CF">
        <w:fldChar w:fldCharType="separate"/>
      </w:r>
      <w:r>
        <w:rPr>
          <w:noProof/>
        </w:rPr>
        <w:t>7</w:t>
      </w:r>
      <w:r w:rsidR="000455CF">
        <w:fldChar w:fldCharType="end"/>
      </w:r>
      <w:r>
        <w:t>).</w:t>
      </w:r>
    </w:p>
    <w:p w:rsidR="000455CF" w:rsidRDefault="00C80B65">
      <w:pPr>
        <w:pStyle w:val="2"/>
      </w:pPr>
      <w:bookmarkStart w:id="48" w:name="_Toc362281046"/>
      <w:bookmarkStart w:id="49" w:name="_Toc362408752"/>
      <w:r>
        <w:t>Копии приложений</w:t>
      </w:r>
      <w:bookmarkEnd w:id="48"/>
      <w:bookmarkEnd w:id="49"/>
    </w:p>
    <w:p w:rsidR="000455CF" w:rsidRDefault="00C80B65">
      <w:r>
        <w:t>Работа с копиями соответствует процедуре, утвержденной по отношению к договорам (см. п. </w:t>
      </w:r>
      <w:r w:rsidR="000455CF">
        <w:fldChar w:fldCharType="begin"/>
      </w:r>
      <w:r>
        <w:instrText xml:space="preserve"> REF _Ref362275997 \n </w:instrText>
      </w:r>
      <w:r w:rsidR="000455CF">
        <w:fldChar w:fldCharType="separate"/>
      </w:r>
      <w:r>
        <w:t>3.10</w:t>
      </w:r>
      <w:r w:rsidR="000455CF">
        <w:fldChar w:fldCharType="end"/>
      </w:r>
      <w:r>
        <w:t xml:space="preserve"> на стр. </w:t>
      </w:r>
      <w:r w:rsidR="000455CF">
        <w:fldChar w:fldCharType="begin"/>
      </w:r>
      <w:r>
        <w:instrText xml:space="preserve"> PAGEREF _Ref362275997 </w:instrText>
      </w:r>
      <w:r w:rsidR="000455CF">
        <w:fldChar w:fldCharType="separate"/>
      </w:r>
      <w:r>
        <w:rPr>
          <w:noProof/>
        </w:rPr>
        <w:t>7</w:t>
      </w:r>
      <w:r w:rsidR="000455CF">
        <w:fldChar w:fldCharType="end"/>
      </w:r>
      <w:r>
        <w:t>).</w:t>
      </w:r>
    </w:p>
    <w:p w:rsidR="000455CF" w:rsidRDefault="00C80B65">
      <w:pPr>
        <w:pStyle w:val="1"/>
      </w:pPr>
      <w:bookmarkStart w:id="50" w:name="_Ref362148424"/>
      <w:bookmarkStart w:id="51" w:name="_Toc362281047"/>
      <w:bookmarkStart w:id="52" w:name="_Toc362408753"/>
      <w:r>
        <w:t>Подписание особо важных договоров</w:t>
      </w:r>
      <w:bookmarkEnd w:id="50"/>
      <w:bookmarkEnd w:id="51"/>
      <w:bookmarkEnd w:id="52"/>
    </w:p>
    <w:p w:rsidR="000455CF" w:rsidRDefault="00C80B65">
      <w:r>
        <w:t>Все договоры, в которых предусмотрено хотя бы оно из нижеперечисленных условий, подписывает Генеральный директор ЗАО «:</w:t>
      </w:r>
    </w:p>
    <w:p w:rsidR="000455CF" w:rsidRDefault="00C80B65" w:rsidP="003F6FBD">
      <w:pPr>
        <w:numPr>
          <w:ilvl w:val="0"/>
          <w:numId w:val="2"/>
        </w:numPr>
        <w:ind w:left="283"/>
      </w:pPr>
      <w:r>
        <w:t>Сумма договора — свыше _____________ рублей;</w:t>
      </w:r>
    </w:p>
    <w:p w:rsidR="000455CF" w:rsidRDefault="00C80B65" w:rsidP="003F6FBD">
      <w:pPr>
        <w:numPr>
          <w:ilvl w:val="0"/>
          <w:numId w:val="2"/>
        </w:numPr>
        <w:ind w:left="283"/>
      </w:pPr>
      <w:r>
        <w:t>Договоры, по которым ЗАО «» принимает на себя обязательства, невыполнение или несоответс</w:t>
      </w:r>
      <w:r>
        <w:t>т</w:t>
      </w:r>
      <w:r>
        <w:t>вующее выполнение которых  со стороны ЗАО может угрожать существованию комп</w:t>
      </w:r>
      <w:r>
        <w:t>а</w:t>
      </w:r>
      <w:r>
        <w:t>нии;</w:t>
      </w:r>
    </w:p>
    <w:p w:rsidR="000455CF" w:rsidRDefault="004E4F96" w:rsidP="003F6FBD">
      <w:pPr>
        <w:numPr>
          <w:ilvl w:val="0"/>
          <w:numId w:val="2"/>
        </w:numPr>
        <w:ind w:left="283"/>
      </w:pPr>
      <w:r>
        <w:t xml:space="preserve">Договоры, по которым ЗАО </w:t>
      </w:r>
      <w:r w:rsidR="00C80B65">
        <w:t>устанавливает длительные партнерские отношения с контрагентом.</w:t>
      </w:r>
    </w:p>
    <w:p w:rsidR="000455CF" w:rsidRDefault="00C80B65" w:rsidP="003F6FBD">
      <w:pPr>
        <w:numPr>
          <w:ilvl w:val="0"/>
          <w:numId w:val="2"/>
        </w:numPr>
        <w:ind w:left="283"/>
      </w:pPr>
      <w:r>
        <w:t>Договоры, по которым ЗАО выступает учредителем новых структур; обеспеч</w:t>
      </w:r>
      <w:r>
        <w:t>и</w:t>
      </w:r>
      <w:r>
        <w:t xml:space="preserve">вает управление в том или ином виде новыми или существующими сторонними структурами. </w:t>
      </w:r>
    </w:p>
    <w:p w:rsidR="000455CF" w:rsidRDefault="00C80B65" w:rsidP="003F6FBD">
      <w:pPr>
        <w:numPr>
          <w:ilvl w:val="0"/>
          <w:numId w:val="2"/>
        </w:numPr>
        <w:ind w:left="283"/>
      </w:pPr>
      <w:r>
        <w:t>Договоры на сделки, явно отнесенные к компетенции Генерального Директора Уставом компании;</w:t>
      </w:r>
    </w:p>
    <w:p w:rsidR="000455CF" w:rsidRDefault="00C80B65" w:rsidP="003F6FBD">
      <w:pPr>
        <w:numPr>
          <w:ilvl w:val="0"/>
          <w:numId w:val="2"/>
        </w:numPr>
        <w:ind w:left="283"/>
      </w:pPr>
      <w:r>
        <w:t>Договоры с местными и федеральными органами власти, », а также с организациями, плат</w:t>
      </w:r>
      <w:r>
        <w:t>е</w:t>
      </w:r>
      <w:r>
        <w:t>жи в адрес которых отнесены соответствующим приказом к приоритетной категории;</w:t>
      </w:r>
    </w:p>
    <w:p w:rsidR="000455CF" w:rsidRDefault="00C80B65">
      <w:r>
        <w:t>Все договоры на сделки, требующие утверждения Советом директоров или собранием акционеров согласно Уставу, подписываются Генеральным директором и представляются на утверждение соо</w:t>
      </w:r>
      <w:r>
        <w:t>т</w:t>
      </w:r>
      <w:r>
        <w:t>ветствующему органу.</w:t>
      </w:r>
    </w:p>
    <w:p w:rsidR="000455CF" w:rsidRDefault="00C80B65">
      <w:r>
        <w:t>Договоры, выносимые на утверждение Генеральному директору, предварительно визируются соо</w:t>
      </w:r>
      <w:r>
        <w:t>т</w:t>
      </w:r>
      <w:r>
        <w:t xml:space="preserve">ветствующим заместителем, к компетенции которого отнесен предмет договора согласно п. </w:t>
      </w:r>
      <w:r w:rsidR="000455CF">
        <w:fldChar w:fldCharType="begin"/>
      </w:r>
      <w:r>
        <w:instrText xml:space="preserve"> REF _Ref362149128 \n </w:instrText>
      </w:r>
      <w:r w:rsidR="000455CF">
        <w:fldChar w:fldCharType="separate"/>
      </w:r>
      <w:r>
        <w:rPr>
          <w:b/>
        </w:rPr>
        <w:t>Ошибка! Источник ссылки не найден.</w:t>
      </w:r>
      <w:r w:rsidR="000455CF">
        <w:fldChar w:fldCharType="end"/>
      </w:r>
      <w:r>
        <w:t>.</w:t>
      </w:r>
    </w:p>
    <w:p w:rsidR="000455CF" w:rsidRDefault="000455CF">
      <w:pPr>
        <w:pStyle w:val="1"/>
        <w:sectPr w:rsidR="000455C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134" w:bottom="1276" w:left="1134" w:header="720" w:footer="448" w:gutter="0"/>
          <w:cols w:space="720"/>
          <w:titlePg/>
        </w:sectPr>
      </w:pPr>
    </w:p>
    <w:p w:rsidR="000455CF" w:rsidRDefault="00C80B65">
      <w:pPr>
        <w:pStyle w:val="2"/>
      </w:pPr>
      <w:bookmarkStart w:id="53" w:name="_Toc362281071"/>
      <w:bookmarkStart w:id="54" w:name="_Toc362408760"/>
      <w:r>
        <w:t>Карточка регистрации договора</w:t>
      </w:r>
      <w:bookmarkEnd w:id="53"/>
      <w:bookmarkEnd w:id="54"/>
    </w:p>
    <w:p w:rsidR="000455CF" w:rsidRDefault="000455CF"/>
    <w:p w:rsidR="000455CF" w:rsidRDefault="000455CF">
      <w:r>
        <w:rPr>
          <w:noProof/>
        </w:rPr>
        <w:pict>
          <v:rect id="_x0000_s1121" style="position:absolute;left:0;text-align:left;margin-left:263.55pt;margin-top:110.65pt;width:108.05pt;height:14.4pt;z-index:251706368" o:allowincell="f" filled="f" stroked="f" strokeweight="1pt">
            <v:textbox inset="1pt,1pt,1pt,1pt">
              <w:txbxContent>
                <w:p w:rsidR="000455CF" w:rsidRDefault="00C80B65">
                  <w:pPr>
                    <w:spacing w:before="0" w:after="0"/>
                    <w:rPr>
                      <w:sz w:val="14"/>
                    </w:rPr>
                  </w:pPr>
                  <w:r>
                    <w:rPr>
                      <w:sz w:val="14"/>
                    </w:rPr>
                    <w:t xml:space="preserve">Список приложений </w:t>
                  </w:r>
                </w:p>
              </w:txbxContent>
            </v:textbox>
          </v:rect>
        </w:pict>
      </w:r>
      <w:r>
        <w:rPr>
          <w:noProof/>
        </w:rPr>
        <w:pict>
          <v:rect id="_x0000_s1120" style="position:absolute;left:0;text-align:left;margin-left:260.15pt;margin-top:110.45pt;width:208.85pt;height:79.25pt;z-index:251705344" o:allowincell="f" filled="f" strokeweight="2pt"/>
        </w:pict>
      </w:r>
      <w:r>
        <w:rPr>
          <w:noProof/>
        </w:rPr>
        <w:pict>
          <v:rect id="_x0000_s1119" style="position:absolute;left:0;text-align:left;margin-left:312.25pt;margin-top:92.65pt;width:108.05pt;height:14.4pt;z-index:251704320" o:allowincell="f" filled="f" stroked="f" strokeweight="1pt">
            <v:textbox inset="1pt,1pt,1pt,1pt">
              <w:txbxContent>
                <w:p w:rsidR="000455CF" w:rsidRDefault="00C80B65">
                  <w:pPr>
                    <w:spacing w:before="0" w:after="0"/>
                    <w:rPr>
                      <w:sz w:val="14"/>
                    </w:rPr>
                  </w:pPr>
                  <w:r>
                    <w:rPr>
                      <w:sz w:val="14"/>
                    </w:rPr>
                    <w:t>Текущее местонахождение</w:t>
                  </w:r>
                </w:p>
              </w:txbxContent>
            </v:textbox>
          </v:rect>
        </w:pict>
      </w:r>
      <w:r>
        <w:rPr>
          <w:noProof/>
        </w:rPr>
        <w:pict>
          <v:rect id="_x0000_s1118" style="position:absolute;left:0;text-align:left;margin-left:310.55pt;margin-top:52.85pt;width:158.45pt;height:50.45pt;z-index:251703296" o:allowincell="f" filled="f" strokeweight="2pt"/>
        </w:pict>
      </w:r>
      <w:r>
        <w:rPr>
          <w:noProof/>
        </w:rPr>
        <w:pict>
          <v:rect id="_x0000_s1042" style="position:absolute;left:0;text-align:left;margin-left:.95pt;margin-top:146.45pt;width:244.85pt;height:43.25pt;z-index:251625472" o:allowincell="f" filled="f" strokeweight="2pt"/>
        </w:pict>
      </w:r>
      <w:r>
        <w:rPr>
          <w:noProof/>
        </w:rPr>
        <w:pict>
          <v:rect id="_x0000_s1045" style="position:absolute;left:0;text-align:left;margin-left:.95pt;margin-top:88.85pt;width:244.85pt;height:43.2pt;z-index:251628544" o:allowincell="f" filled="f" strokeweight="2pt"/>
        </w:pict>
      </w:r>
      <w:r>
        <w:rPr>
          <w:noProof/>
        </w:rPr>
        <w:pict>
          <v:rect id="_x0000_s1053" style="position:absolute;left:0;text-align:left;margin-left:.95pt;margin-top:88.85pt;width:108.05pt;height:14.45pt;z-index:251636736" o:allowincell="f" filled="f" stroked="f" strokeweight="1pt">
            <v:textbox inset="1pt,1pt,1pt,1pt">
              <w:txbxContent>
                <w:p w:rsidR="000455CF" w:rsidRDefault="00C80B65">
                  <w:pPr>
                    <w:spacing w:before="0" w:after="0"/>
                    <w:rPr>
                      <w:sz w:val="14"/>
                    </w:rPr>
                  </w:pPr>
                  <w:r>
                    <w:rPr>
                      <w:sz w:val="14"/>
                    </w:rPr>
                    <w:t>Название (вид) договора</w:t>
                  </w:r>
                </w:p>
              </w:txbxContent>
            </v:textbox>
          </v:rect>
        </w:pict>
      </w:r>
      <w:r>
        <w:rPr>
          <w:noProof/>
        </w:rPr>
        <w:pict>
          <v:line id="_x0000_s1117" style="position:absolute;left:0;text-align:left;z-index:251702272" from=".95pt,204.05pt" to="461.8pt,204.1pt" o:allowincell="f" strokeweight="2pt">
            <v:stroke startarrowwidth="narrow" startarrowlength="short" endarrowwidth="narrow" endarrowlength="short"/>
          </v:line>
        </w:pict>
      </w:r>
      <w:r>
        <w:rPr>
          <w:noProof/>
        </w:rPr>
        <w:pict>
          <v:rect id="_x0000_s1064" style="position:absolute;left:0;text-align:left;margin-left:166.55pt;margin-top:211.25pt;width:108.05pt;height:14.4pt;z-index:251648000" o:allowincell="f" filled="f" stroked="f" strokeweight="1pt">
            <v:textbox inset="1pt,1pt,1pt,1pt">
              <w:txbxContent>
                <w:p w:rsidR="000455CF" w:rsidRDefault="00C80B65">
                  <w:pPr>
                    <w:spacing w:before="0" w:after="0"/>
                    <w:rPr>
                      <w:sz w:val="14"/>
                    </w:rPr>
                  </w:pPr>
                  <w:r>
                    <w:rPr>
                      <w:sz w:val="14"/>
                    </w:rPr>
                    <w:t>Должность</w:t>
                  </w:r>
                </w:p>
              </w:txbxContent>
            </v:textbox>
          </v:rect>
        </w:pict>
      </w:r>
      <w:r>
        <w:rPr>
          <w:noProof/>
        </w:rPr>
        <w:pict>
          <v:rect id="_x0000_s1066" style="position:absolute;left:0;text-align:left;margin-left:317.75pt;margin-top:211.25pt;width:108.05pt;height:14.4pt;z-index:251650048" o:allowincell="f" filled="f" stroked="f" strokeweight="1pt">
            <v:textbox inset="1pt,1pt,1pt,1pt">
              <w:txbxContent>
                <w:p w:rsidR="000455CF" w:rsidRDefault="00C80B65">
                  <w:pPr>
                    <w:spacing w:before="0" w:after="0"/>
                    <w:rPr>
                      <w:sz w:val="14"/>
                    </w:rPr>
                  </w:pPr>
                  <w:r>
                    <w:rPr>
                      <w:sz w:val="14"/>
                    </w:rPr>
                    <w:t>Телефон</w:t>
                  </w:r>
                </w:p>
              </w:txbxContent>
            </v:textbox>
          </v:rect>
        </w:pict>
      </w:r>
      <w:r>
        <w:rPr>
          <w:noProof/>
        </w:rPr>
        <w:pict>
          <v:rect id="_x0000_s1038" style="position:absolute;left:0;text-align:left;margin-left:.95pt;margin-top:211.25pt;width:158.45pt;height:28.85pt;z-index:251621376" o:allowincell="f" filled="f" strokeweight="2pt"/>
        </w:pict>
      </w:r>
      <w:r>
        <w:rPr>
          <w:noProof/>
        </w:rPr>
        <w:pict>
          <v:rect id="_x0000_s1115" style="position:absolute;left:0;text-align:left;margin-left:166.55pt;margin-top:211.25pt;width:144.05pt;height:28.85pt;z-index:251700224" o:allowincell="f" filled="f" strokeweight="2pt"/>
        </w:pict>
      </w:r>
      <w:r>
        <w:rPr>
          <w:noProof/>
        </w:rPr>
        <w:pict>
          <v:rect id="_x0000_s1116" style="position:absolute;left:0;text-align:left;margin-left:317.75pt;margin-top:211.25pt;width:144.05pt;height:28.85pt;z-index:251701248" o:allowincell="f" filled="f" strokeweight="2pt"/>
        </w:pict>
      </w:r>
      <w:r>
        <w:rPr>
          <w:noProof/>
        </w:rPr>
        <w:pict>
          <v:rect id="_x0000_s1059" style="position:absolute;left:0;text-align:left;margin-left:4.75pt;margin-top:211.25pt;width:108.05pt;height:14.4pt;z-index:251642880" o:allowincell="f" filled="f" stroked="f" strokeweight="1pt">
            <v:textbox inset="1pt,1pt,1pt,1pt">
              <w:txbxContent>
                <w:p w:rsidR="000455CF" w:rsidRDefault="00C80B65">
                  <w:pPr>
                    <w:spacing w:before="0" w:after="0"/>
                    <w:rPr>
                      <w:sz w:val="14"/>
                    </w:rPr>
                  </w:pPr>
                  <w:r>
                    <w:rPr>
                      <w:sz w:val="14"/>
                    </w:rPr>
                    <w:t>Отв. исполнитель</w:t>
                  </w:r>
                </w:p>
              </w:txbxContent>
            </v:textbox>
          </v:rect>
        </w:pict>
      </w:r>
      <w:r>
        <w:rPr>
          <w:noProof/>
        </w:rPr>
        <w:pict>
          <v:rect id="_x0000_s1068" style="position:absolute;left:0;text-align:left;margin-left:-6.25pt;margin-top:261.65pt;width:482.45pt;height:273.65pt;z-index:251652096" o:allowincell="f"/>
        </w:pict>
      </w:r>
      <w:r>
        <w:rPr>
          <w:noProof/>
        </w:rPr>
        <w:pict>
          <v:rect id="_x0000_s1070" style="position:absolute;left:0;text-align:left;margin-left:.95pt;margin-top:268.85pt;width:21.65pt;height:28.85pt;z-index:251654144" o:allowincell="f" filled="f"/>
        </w:pict>
      </w:r>
      <w:r>
        <w:rPr>
          <w:noProof/>
        </w:rPr>
        <w:pict>
          <v:rect id="_x0000_s1072" style="position:absolute;left:0;text-align:left;margin-left:22.55pt;margin-top:268.85pt;width:21.65pt;height:28.85pt;z-index:251656192" o:allowincell="f" filled="f"/>
        </w:pict>
      </w:r>
      <w:r>
        <w:rPr>
          <w:noProof/>
        </w:rPr>
        <w:pict>
          <v:rect id="_x0000_s1074" style="position:absolute;left:0;text-align:left;margin-left:44.15pt;margin-top:268.85pt;width:21.65pt;height:28.85pt;z-index:251658240" o:allowincell="f" filled="f"/>
        </w:pict>
      </w:r>
      <w:r>
        <w:rPr>
          <w:noProof/>
        </w:rPr>
        <w:pict>
          <v:rect id="_x0000_s1076" style="position:absolute;left:0;text-align:left;margin-left:87.35pt;margin-top:268.85pt;width:21.65pt;height:28.85pt;z-index:251660288" o:allowincell="f" filled="f"/>
        </w:pict>
      </w:r>
      <w:r>
        <w:rPr>
          <w:noProof/>
        </w:rPr>
        <w:pict>
          <v:rect id="_x0000_s1078" style="position:absolute;left:0;text-align:left;margin-left:108.95pt;margin-top:268.85pt;width:21.65pt;height:28.85pt;z-index:251662336" o:allowincell="f" filled="f"/>
        </w:pict>
      </w:r>
      <w:r>
        <w:rPr>
          <w:noProof/>
        </w:rPr>
        <w:pict>
          <v:rect id="_x0000_s1080" style="position:absolute;left:0;text-align:left;margin-left:130.55pt;margin-top:268.85pt;width:21.65pt;height:28.85pt;z-index:251664384" o:allowincell="f" filled="f"/>
        </w:pict>
      </w:r>
      <w:r>
        <w:rPr>
          <w:noProof/>
        </w:rPr>
        <w:pict>
          <v:rect id="_x0000_s1082" style="position:absolute;left:0;text-align:left;margin-left:.95pt;margin-top:448.85pt;width:230.45pt;height:79.25pt;z-index:251666432" o:allowincell="f" filled="f" strokeweight="2pt"/>
        </w:pict>
      </w:r>
      <w:r>
        <w:rPr>
          <w:noProof/>
        </w:rPr>
        <w:pict>
          <v:rect id="_x0000_s1084" style="position:absolute;left:0;text-align:left;margin-left:.95pt;margin-top:297.65pt;width:108.05pt;height:14.45pt;z-index:251668480" o:allowincell="f" filled="f" stroked="f" strokeweight="1pt">
            <v:textbox inset="1pt,1pt,1pt,1pt">
              <w:txbxContent>
                <w:p w:rsidR="000455CF" w:rsidRDefault="00C80B65">
                  <w:pPr>
                    <w:spacing w:before="0" w:after="0"/>
                    <w:rPr>
                      <w:sz w:val="14"/>
                    </w:rPr>
                  </w:pPr>
                  <w:r>
                    <w:rPr>
                      <w:sz w:val="14"/>
                    </w:rPr>
                    <w:t>Рег. № договора</w:t>
                  </w:r>
                </w:p>
              </w:txbxContent>
            </v:textbox>
          </v:rect>
        </w:pict>
      </w:r>
      <w:r>
        <w:rPr>
          <w:noProof/>
        </w:rPr>
        <w:pict>
          <v:line id="_x0000_s1086" style="position:absolute;left:0;text-align:left;flip:y;z-index:251670528" from="72.95pt,268.85pt" to="80.2pt,290.5pt" o:allowincell="f" strokeweight="1pt">
            <v:stroke startarrowwidth="narrow" startarrowlength="short" endarrowwidth="narrow" endarrowlength="short"/>
          </v:line>
        </w:pict>
      </w:r>
      <w:r>
        <w:rPr>
          <w:noProof/>
        </w:rPr>
        <w:pict>
          <v:rect id="_x0000_s1088" style="position:absolute;left:0;text-align:left;margin-left:8.15pt;margin-top:348.05pt;width:187.25pt;height:86.5pt;z-index:251672576" o:allowincell="f" filled="f" stroked="f" strokeweight="1pt">
            <v:textbox inset="1pt,1pt,1pt,1pt">
              <w:txbxContent>
                <w:p w:rsidR="000455CF" w:rsidRDefault="00C80B65">
                  <w:pPr>
                    <w:spacing w:after="100"/>
                  </w:pPr>
                  <w:r>
                    <w:t>Виза Управления правовой работы</w:t>
                  </w:r>
                </w:p>
                <w:p w:rsidR="000455CF" w:rsidRDefault="00C80B65">
                  <w:pPr>
                    <w:spacing w:after="100"/>
                  </w:pPr>
                  <w:r>
                    <w:t>Виза бухгалтерии</w:t>
                  </w:r>
                </w:p>
                <w:p w:rsidR="000455CF" w:rsidRDefault="00C80B65">
                  <w:pPr>
                    <w:spacing w:after="100"/>
                  </w:pPr>
                  <w:r>
                    <w:t>Виза финансово-расчетного центра</w:t>
                  </w:r>
                </w:p>
                <w:p w:rsidR="000455CF" w:rsidRDefault="00C80B65">
                  <w:pPr>
                    <w:spacing w:after="100"/>
                  </w:pPr>
                  <w:r>
                    <w:t>Заключение Экономического упр-я</w:t>
                  </w:r>
                </w:p>
              </w:txbxContent>
            </v:textbox>
          </v:rect>
        </w:pict>
      </w:r>
      <w:r>
        <w:rPr>
          <w:noProof/>
        </w:rPr>
        <w:pict>
          <v:rect id="_x0000_s1090" style="position:absolute;left:0;text-align:left;margin-left:195.35pt;margin-top:355.25pt;width:14.45pt;height:14.45pt;z-index:251674624" o:allowincell="f" filled="f"/>
        </w:pict>
      </w:r>
      <w:r>
        <w:rPr>
          <w:noProof/>
        </w:rPr>
        <w:pict>
          <v:rect id="_x0000_s1092" style="position:absolute;left:0;text-align:left;margin-left:195.35pt;margin-top:376.85pt;width:14.45pt;height:14.45pt;z-index:251676672" o:allowincell="f" filled="f"/>
        </w:pict>
      </w:r>
      <w:r>
        <w:rPr>
          <w:noProof/>
        </w:rPr>
        <w:pict>
          <v:rect id="_x0000_s1094" style="position:absolute;left:0;text-align:left;margin-left:195.35pt;margin-top:398.45pt;width:14.45pt;height:14.45pt;z-index:251678720" o:allowincell="f" filled="f"/>
        </w:pict>
      </w:r>
      <w:r>
        <w:rPr>
          <w:noProof/>
        </w:rPr>
        <w:pict>
          <v:rect id="_x0000_s1096" style="position:absolute;left:0;text-align:left;margin-left:195.35pt;margin-top:420.05pt;width:14.45pt;height:14.45pt;z-index:251680768" o:allowincell="f" filled="f"/>
        </w:pict>
      </w:r>
      <w:r>
        <w:rPr>
          <w:noProof/>
        </w:rPr>
        <w:pict>
          <v:rect id="_x0000_s1098" style="position:absolute;left:0;text-align:left;margin-left:231.35pt;margin-top:348pt;width:201.65pt;height:86.5pt;z-index:251682816" o:allowincell="f" filled="f" stroked="f" strokeweight="1pt">
            <v:textbox inset="1pt,1pt,1pt,1pt">
              <w:txbxContent>
                <w:p w:rsidR="000455CF" w:rsidRDefault="00C80B65">
                  <w:pPr>
                    <w:spacing w:after="100"/>
                  </w:pPr>
                  <w:r>
                    <w:t>Виза непосредственного руководителя</w:t>
                  </w:r>
                </w:p>
                <w:p w:rsidR="000455CF" w:rsidRDefault="00C80B65">
                  <w:pPr>
                    <w:spacing w:after="100"/>
                  </w:pPr>
                  <w:r>
                    <w:t xml:space="preserve">Виза Директора по направлению </w:t>
                  </w:r>
                </w:p>
                <w:p w:rsidR="000455CF" w:rsidRDefault="00C80B65">
                  <w:pPr>
                    <w:spacing w:after="100"/>
                  </w:pPr>
                  <w:r>
                    <w:t>Виза Генерального директора</w:t>
                  </w:r>
                </w:p>
                <w:p w:rsidR="000455CF" w:rsidRDefault="00C80B65">
                  <w:pPr>
                    <w:spacing w:after="100"/>
                  </w:pPr>
                  <w:r>
                    <w:t>Наличие приложений</w:t>
                  </w:r>
                </w:p>
              </w:txbxContent>
            </v:textbox>
          </v:rect>
        </w:pict>
      </w:r>
      <w:r>
        <w:rPr>
          <w:noProof/>
        </w:rPr>
        <w:pict>
          <v:rect id="_x0000_s1100" style="position:absolute;left:0;text-align:left;margin-left:432.95pt;margin-top:369.65pt;width:14.45pt;height:14.45pt;z-index:251684864" o:allowincell="f" filled="f"/>
        </w:pict>
      </w:r>
      <w:r>
        <w:rPr>
          <w:noProof/>
        </w:rPr>
        <w:pict>
          <v:rect id="_x0000_s1102" style="position:absolute;left:0;text-align:left;margin-left:432.95pt;margin-top:391.25pt;width:14.45pt;height:14.45pt;z-index:251686912" o:allowincell="f" filled="f"/>
        </w:pict>
      </w:r>
      <w:r>
        <w:rPr>
          <w:noProof/>
        </w:rPr>
        <w:pict>
          <v:rect id="_x0000_s1104" style="position:absolute;left:0;text-align:left;margin-left:432.95pt;margin-top:412.85pt;width:14.45pt;height:14.45pt;z-index:251688960" o:allowincell="f" filled="f"/>
        </w:pict>
      </w:r>
      <w:r>
        <w:rPr>
          <w:noProof/>
        </w:rPr>
        <w:pict>
          <v:rect id="_x0000_s1106" style="position:absolute;left:0;text-align:left;margin-left:432.95pt;margin-top:348.05pt;width:14.45pt;height:14.45pt;z-index:251691008" o:allowincell="f" filled="f"/>
        </w:pict>
      </w:r>
      <w:r>
        <w:rPr>
          <w:noProof/>
        </w:rPr>
        <w:pict>
          <v:rect id="_x0000_s1107" style="position:absolute;left:0;text-align:left;margin-left:188.15pt;margin-top:276.05pt;width:273.65pt;height:57.65pt;z-index:251692032" o:allowincell="f" filled="f" strokeweight="2pt"/>
        </w:pict>
      </w:r>
      <w:r>
        <w:rPr>
          <w:noProof/>
        </w:rPr>
        <w:pict>
          <v:rect id="_x0000_s1108" style="position:absolute;left:0;text-align:left;margin-left:188.15pt;margin-top:276pt;width:108.05pt;height:14.45pt;z-index:251693056" o:allowincell="f" filled="f" stroked="f" strokeweight="1pt">
            <v:textbox inset="1pt,1pt,1pt,1pt">
              <w:txbxContent>
                <w:p w:rsidR="000455CF" w:rsidRDefault="00C80B65">
                  <w:pPr>
                    <w:spacing w:before="0" w:after="0"/>
                    <w:rPr>
                      <w:sz w:val="14"/>
                    </w:rPr>
                  </w:pPr>
                  <w:r>
                    <w:rPr>
                      <w:sz w:val="14"/>
                    </w:rPr>
                    <w:t>Текущее местонахождение</w:t>
                  </w:r>
                </w:p>
              </w:txbxContent>
            </v:textbox>
          </v:rect>
        </w:pict>
      </w:r>
      <w:r>
        <w:rPr>
          <w:noProof/>
        </w:rPr>
        <w:pict>
          <v:rect id="_x0000_s1109" style="position:absolute;left:0;text-align:left;margin-left:.95pt;margin-top:448.85pt;width:108.05pt;height:14.45pt;z-index:251694080" o:allowincell="f" filled="f" stroked="f" strokeweight="1pt">
            <v:textbox inset="1pt,1pt,1pt,1pt">
              <w:txbxContent>
                <w:p w:rsidR="000455CF" w:rsidRDefault="00C80B65">
                  <w:pPr>
                    <w:spacing w:before="0" w:after="0"/>
                    <w:rPr>
                      <w:sz w:val="14"/>
                    </w:rPr>
                  </w:pPr>
                  <w:r>
                    <w:rPr>
                      <w:sz w:val="14"/>
                    </w:rPr>
                    <w:t>Специальные отметки</w:t>
                  </w:r>
                </w:p>
              </w:txbxContent>
            </v:textbox>
          </v:rect>
        </w:pict>
      </w:r>
      <w:r>
        <w:rPr>
          <w:noProof/>
        </w:rPr>
        <w:pict>
          <v:rect id="_x0000_s1110" style="position:absolute;left:0;text-align:left;margin-left:238.55pt;margin-top:456pt;width:187.25pt;height:57.6pt;z-index:251695104" o:allowincell="f" filled="f" stroked="f" strokeweight="1pt">
            <v:textbox inset="1pt,1pt,1pt,1pt">
              <w:txbxContent>
                <w:p w:rsidR="000455CF" w:rsidRDefault="00C80B65">
                  <w:pPr>
                    <w:spacing w:after="100"/>
                  </w:pPr>
                  <w:r>
                    <w:t>Копии бухгалтерии</w:t>
                  </w:r>
                </w:p>
                <w:p w:rsidR="000455CF" w:rsidRDefault="00C80B65">
                  <w:pPr>
                    <w:spacing w:after="100"/>
                  </w:pPr>
                  <w:r>
                    <w:t>Копия финансово-расчетного центра</w:t>
                  </w:r>
                </w:p>
                <w:p w:rsidR="000455CF" w:rsidRDefault="00C80B65">
                  <w:pPr>
                    <w:spacing w:after="100"/>
                  </w:pPr>
                  <w:r>
                    <w:t>Копия ответственного исполнителя</w:t>
                  </w:r>
                </w:p>
              </w:txbxContent>
            </v:textbox>
          </v:rect>
        </w:pict>
      </w:r>
      <w:r>
        <w:rPr>
          <w:noProof/>
        </w:rPr>
        <w:pict>
          <v:rect id="_x0000_s1111" style="position:absolute;left:0;text-align:left;margin-left:440.15pt;margin-top:456.05pt;width:14.45pt;height:14.45pt;z-index:251696128" o:allowincell="f" filled="f"/>
        </w:pict>
      </w:r>
      <w:r>
        <w:rPr>
          <w:noProof/>
        </w:rPr>
        <w:pict>
          <v:rect id="_x0000_s1112" style="position:absolute;left:0;text-align:left;margin-left:440.15pt;margin-top:477.65pt;width:14.45pt;height:14.45pt;z-index:251697152" o:allowincell="f" filled="f"/>
        </w:pict>
      </w:r>
      <w:r>
        <w:rPr>
          <w:noProof/>
        </w:rPr>
        <w:pict>
          <v:rect id="_x0000_s1113" style="position:absolute;left:0;text-align:left;margin-left:440.15pt;margin-top:499.25pt;width:14.45pt;height:14.45pt;z-index:251698176" o:allowincell="f" filled="f"/>
        </w:pict>
      </w:r>
      <w:r>
        <w:rPr>
          <w:noProof/>
        </w:rPr>
        <w:pict>
          <v:line id="_x0000_s1114" style="position:absolute;left:0;text-align:left;z-index:251699200" from="238.55pt,448.85pt" to="469pt,448.9pt" o:allowincell="f" strokeweight="2pt">
            <v:stroke startarrowwidth="narrow" startarrowlength="short" endarrowwidth="narrow" endarrowlength="short"/>
          </v:line>
        </w:pict>
      </w:r>
      <w:r>
        <w:rPr>
          <w:noProof/>
        </w:rPr>
        <w:pict>
          <v:rect id="_x0000_s1026" style="position:absolute;left:0;text-align:left;margin-left:-6.25pt;margin-top:-11.95pt;width:482.45pt;height:266.45pt;z-index:251609088" o:allowincell="f"/>
        </w:pict>
      </w:r>
      <w:r>
        <w:rPr>
          <w:noProof/>
        </w:rPr>
        <w:pict>
          <v:rect id="_x0000_s1027" style="position:absolute;left:0;text-align:left;margin-left:.95pt;margin-top:-4.75pt;width:21.65pt;height:21.65pt;z-index:251610112" o:allowincell="f" filled="f"/>
        </w:pict>
      </w:r>
      <w:r>
        <w:rPr>
          <w:noProof/>
        </w:rPr>
        <w:pict>
          <v:rect id="_x0000_s1028" style="position:absolute;left:0;text-align:left;margin-left:22.55pt;margin-top:-4.75pt;width:21.65pt;height:21.65pt;z-index:251611136" o:allowincell="f" filled="f"/>
        </w:pict>
      </w:r>
      <w:r>
        <w:rPr>
          <w:noProof/>
        </w:rPr>
        <w:pict>
          <v:rect id="_x0000_s1029" style="position:absolute;left:0;text-align:left;margin-left:44.15pt;margin-top:-4.75pt;width:21.65pt;height:21.65pt;z-index:251612160" o:allowincell="f" filled="f"/>
        </w:pict>
      </w:r>
      <w:r>
        <w:rPr>
          <w:noProof/>
        </w:rPr>
        <w:pict>
          <v:rect id="_x0000_s1030" style="position:absolute;left:0;text-align:left;margin-left:87.35pt;margin-top:-4.75pt;width:21.65pt;height:21.65pt;z-index:251613184" o:allowincell="f" filled="f"/>
        </w:pict>
      </w:r>
      <w:r>
        <w:rPr>
          <w:noProof/>
        </w:rPr>
        <w:pict>
          <v:rect id="_x0000_s1031" style="position:absolute;left:0;text-align:left;margin-left:108.95pt;margin-top:-4.75pt;width:21.65pt;height:21.65pt;z-index:251614208" o:allowincell="f" filled="f"/>
        </w:pict>
      </w:r>
      <w:r>
        <w:rPr>
          <w:noProof/>
        </w:rPr>
        <w:pict>
          <v:rect id="_x0000_s1032" style="position:absolute;left:0;text-align:left;margin-left:130.55pt;margin-top:-4.75pt;width:21.65pt;height:21.65pt;z-index:251615232" o:allowincell="f" filled="f"/>
        </w:pict>
      </w:r>
      <w:r>
        <w:rPr>
          <w:noProof/>
        </w:rPr>
        <w:pict>
          <v:rect id="_x0000_s1033" style="position:absolute;left:0;text-align:left;margin-left:310.55pt;margin-top:-4.75pt;width:158.45pt;height:50.45pt;z-index:251616256" o:allowincell="f" filled="f" strokeweight="2pt"/>
        </w:pict>
      </w:r>
      <w:r>
        <w:rPr>
          <w:noProof/>
        </w:rPr>
        <w:pict>
          <v:line id="_x0000_s1034" style="position:absolute;left:0;text-align:left;flip:y;z-index:251617280" from="72.95pt,-4.75pt" to="80.2pt,16.9pt" o:allowincell="f" strokeweight="1pt">
            <v:stroke startarrowwidth="narrow" startarrowlength="short" endarrowwidth="narrow" endarrowlength="short"/>
          </v:line>
        </w:pict>
      </w:r>
      <w:r>
        <w:rPr>
          <w:noProof/>
        </w:rPr>
        <w:pict>
          <v:rect id="_x0000_s1035" style="position:absolute;left:0;text-align:left;margin-left:.95pt;margin-top:31.3pt;width:151.25pt;height:14.45pt;z-index:251618304" o:allowincell="f" filled="f" strokeweight="1pt"/>
        </w:pict>
      </w:r>
      <w:r>
        <w:rPr>
          <w:noProof/>
        </w:rPr>
        <w:pict>
          <v:rect id="_x0000_s1049" style="position:absolute;left:0;text-align:left;margin-left:.95pt;margin-top:16.85pt;width:108.05pt;height:14.45pt;z-index:251632640" o:allowincell="f" filled="f" stroked="f" strokeweight="1pt">
            <v:textbox inset="1pt,1pt,1pt,1pt">
              <w:txbxContent>
                <w:p w:rsidR="000455CF" w:rsidRDefault="00C80B65">
                  <w:pPr>
                    <w:spacing w:before="0" w:after="0"/>
                    <w:rPr>
                      <w:sz w:val="14"/>
                    </w:rPr>
                  </w:pPr>
                  <w:r>
                    <w:rPr>
                      <w:sz w:val="14"/>
                    </w:rPr>
                    <w:t>Рег. № договора</w:t>
                  </w:r>
                </w:p>
              </w:txbxContent>
            </v:textbox>
          </v:rect>
        </w:pict>
      </w:r>
      <w:r>
        <w:rPr>
          <w:noProof/>
        </w:rPr>
        <w:pict>
          <v:rect id="_x0000_s1051" style="position:absolute;left:0;text-align:left;margin-left:.95pt;margin-top:45.7pt;width:108.05pt;height:14.4pt;z-index:251634688" o:allowincell="f" filled="f" stroked="f" strokeweight="1pt">
            <v:textbox inset="1pt,1pt,1pt,1pt">
              <w:txbxContent>
                <w:p w:rsidR="000455CF" w:rsidRDefault="00C80B65">
                  <w:pPr>
                    <w:spacing w:before="0" w:after="0"/>
                    <w:rPr>
                      <w:sz w:val="14"/>
                    </w:rPr>
                  </w:pPr>
                  <w:r>
                    <w:rPr>
                      <w:sz w:val="14"/>
                    </w:rPr>
                    <w:t>Дата регистрации</w:t>
                  </w:r>
                </w:p>
              </w:txbxContent>
            </v:textbox>
          </v:rect>
        </w:pict>
      </w:r>
      <w:r>
        <w:rPr>
          <w:noProof/>
        </w:rPr>
        <w:pict>
          <v:rect id="_x0000_s1055" style="position:absolute;left:0;text-align:left;margin-left:313.1pt;margin-top:33.85pt;width:108.05pt;height:14.4pt;z-index:251638784" o:allowincell="f" filled="f" stroked="f" strokeweight="1pt">
            <v:textbox inset="1pt,1pt,1pt,1pt">
              <w:txbxContent>
                <w:p w:rsidR="000455CF" w:rsidRDefault="00C80B65">
                  <w:pPr>
                    <w:spacing w:before="0" w:after="0"/>
                    <w:rPr>
                      <w:sz w:val="14"/>
                    </w:rPr>
                  </w:pPr>
                  <w:r>
                    <w:rPr>
                      <w:sz w:val="14"/>
                    </w:rPr>
                    <w:t>Контрольная дата</w:t>
                  </w:r>
                </w:p>
              </w:txbxContent>
            </v:textbox>
          </v:rect>
        </w:pict>
      </w:r>
      <w:r>
        <w:rPr>
          <w:noProof/>
        </w:rPr>
        <w:pict>
          <v:rect id="_x0000_s1057" style="position:absolute;left:0;text-align:left;margin-left:.95pt;margin-top:146.45pt;width:108.05pt;height:14.4pt;z-index:251640832" o:allowincell="f" filled="f" stroked="f" strokeweight="1pt">
            <v:textbox inset="1pt,1pt,1pt,1pt">
              <w:txbxContent>
                <w:p w:rsidR="000455CF" w:rsidRDefault="00C80B65">
                  <w:pPr>
                    <w:spacing w:before="0" w:after="0"/>
                    <w:rPr>
                      <w:sz w:val="14"/>
                    </w:rPr>
                  </w:pPr>
                  <w:r>
                    <w:rPr>
                      <w:sz w:val="14"/>
                    </w:rPr>
                    <w:t>Контрагент</w:t>
                  </w:r>
                </w:p>
              </w:txbxContent>
            </v:textbox>
          </v:rect>
        </w:pict>
      </w:r>
      <w:r w:rsidR="00C80B65">
        <w:br w:type="page"/>
      </w:r>
      <w:bookmarkStart w:id="55" w:name="_Toc362281072"/>
    </w:p>
    <w:p w:rsidR="000455CF" w:rsidRDefault="00C80B65">
      <w:pPr>
        <w:pStyle w:val="2"/>
      </w:pPr>
      <w:bookmarkStart w:id="56" w:name="_Toc362408761"/>
      <w:r>
        <w:t>Карточка регистрации приложения к договору</w:t>
      </w:r>
      <w:bookmarkEnd w:id="55"/>
      <w:bookmarkEnd w:id="56"/>
    </w:p>
    <w:p w:rsidR="000455CF" w:rsidRDefault="000455CF"/>
    <w:p w:rsidR="00C80B65" w:rsidRDefault="000455CF" w:rsidP="003F6FBD">
      <w:pPr>
        <w:keepNext/>
        <w:numPr>
          <w:ilvl w:val="1"/>
          <w:numId w:val="21"/>
        </w:numPr>
        <w:suppressAutoHyphens/>
        <w:spacing w:before="240" w:after="240"/>
        <w:ind w:left="709" w:hanging="708"/>
        <w:jc w:val="left"/>
      </w:pPr>
      <w:r>
        <w:rPr>
          <w:noProof/>
        </w:rPr>
        <w:pict>
          <v:rect id="_x0000_s1105" style="position:absolute;left:0;text-align:left;margin-left:216.95pt;margin-top:158.9pt;width:237.65pt;height:21.65pt;z-index:251689984" o:allowincell="f" filled="f" strokeweight="2pt">
            <v:stroke dashstyle="3 1"/>
          </v:rect>
        </w:pict>
      </w:r>
      <w:r>
        <w:rPr>
          <w:noProof/>
        </w:rPr>
        <w:pict>
          <v:rect id="_x0000_s1091" style="position:absolute;left:0;text-align:left;margin-left:310.55pt;margin-top:162.25pt;width:129.65pt;height:14.45pt;z-index:251675648" o:allowincell="f" filled="f"/>
        </w:pict>
      </w:r>
      <w:r>
        <w:rPr>
          <w:noProof/>
        </w:rPr>
        <w:pict>
          <v:rect id="_x0000_s1036" style="position:absolute;left:0;text-align:left;margin-left:-13.45pt;margin-top:-13.9pt;width:482.45pt;height:266.45pt;z-index:251619328" o:allowincell="f"/>
        </w:pict>
      </w:r>
      <w:r>
        <w:rPr>
          <w:noProof/>
        </w:rPr>
        <w:pict>
          <v:rect id="_x0000_s1037" style="position:absolute;left:0;text-align:left;margin-left:-6.25pt;margin-top:-6.7pt;width:21.65pt;height:21.65pt;z-index:251620352" o:allowincell="f" filled="f"/>
        </w:pict>
      </w:r>
      <w:r>
        <w:rPr>
          <w:noProof/>
        </w:rPr>
        <w:pict>
          <v:rect id="_x0000_s1039" style="position:absolute;left:0;text-align:left;margin-left:15.35pt;margin-top:-6.7pt;width:21.65pt;height:21.65pt;z-index:251622400" o:allowincell="f" filled="f"/>
        </w:pict>
      </w:r>
      <w:r>
        <w:rPr>
          <w:noProof/>
        </w:rPr>
        <w:pict>
          <v:rect id="_x0000_s1040" style="position:absolute;left:0;text-align:left;margin-left:36.95pt;margin-top:-6.7pt;width:21.65pt;height:21.65pt;z-index:251623424" o:allowincell="f" filled="f"/>
        </w:pict>
      </w:r>
      <w:r>
        <w:rPr>
          <w:noProof/>
        </w:rPr>
        <w:pict>
          <v:rect id="_x0000_s1041" style="position:absolute;left:0;text-align:left;margin-left:80.15pt;margin-top:-6.7pt;width:21.65pt;height:21.65pt;z-index:251624448" o:allowincell="f" filled="f"/>
        </w:pict>
      </w:r>
      <w:r>
        <w:rPr>
          <w:noProof/>
        </w:rPr>
        <w:pict>
          <v:rect id="_x0000_s1043" style="position:absolute;left:0;text-align:left;margin-left:101.75pt;margin-top:-6.7pt;width:21.65pt;height:21.65pt;z-index:251626496" o:allowincell="f" filled="f"/>
        </w:pict>
      </w:r>
      <w:r>
        <w:rPr>
          <w:noProof/>
        </w:rPr>
        <w:pict>
          <v:rect id="_x0000_s1044" style="position:absolute;left:0;text-align:left;margin-left:123.35pt;margin-top:-6.7pt;width:21.65pt;height:21.65pt;z-index:251627520" o:allowincell="f" filled="f"/>
        </w:pict>
      </w:r>
      <w:r>
        <w:rPr>
          <w:noProof/>
        </w:rPr>
        <w:pict>
          <v:rect id="_x0000_s1046" style="position:absolute;left:0;text-align:left;margin-left:303.35pt;margin-top:-6.7pt;width:158.45pt;height:50.45pt;z-index:251629568" o:allowincell="f" filled="f" strokeweight="2pt"/>
        </w:pict>
      </w:r>
      <w:r>
        <w:rPr>
          <w:noProof/>
        </w:rPr>
        <w:pict>
          <v:line id="_x0000_s1047" style="position:absolute;left:0;text-align:left;flip:y;z-index:251630592" from="65.75pt,-6.7pt" to="73pt,14.95pt" o:allowincell="f" strokeweight="1pt">
            <v:stroke startarrowwidth="narrow" startarrowlength="short" endarrowwidth="narrow" endarrowlength="short"/>
          </v:line>
        </w:pict>
      </w:r>
      <w:r>
        <w:rPr>
          <w:noProof/>
        </w:rPr>
        <w:pict>
          <v:rect id="_x0000_s1048" style="position:absolute;left:0;text-align:left;margin-left:-6.25pt;margin-top:29.3pt;width:144.05pt;height:14.45pt;z-index:251631616" o:allowincell="f" filled="f" strokeweight="1pt"/>
        </w:pict>
      </w:r>
      <w:r>
        <w:rPr>
          <w:noProof/>
        </w:rPr>
        <w:pict>
          <v:rect id="_x0000_s1050" style="position:absolute;left:0;text-align:left;margin-left:-6.25pt;margin-top:58.1pt;width:208.85pt;height:28.85pt;z-index:251633664" o:allowincell="f" filled="f" strokeweight="2pt"/>
        </w:pict>
      </w:r>
      <w:r>
        <w:rPr>
          <w:noProof/>
        </w:rPr>
        <w:pict>
          <v:rect id="_x0000_s1052" style="position:absolute;left:0;text-align:left;margin-left:-6.25pt;margin-top:14.85pt;width:108.05pt;height:14.45pt;z-index:251635712" o:allowincell="f" filled="f" stroked="f" strokeweight="1pt">
            <v:textbox inset="1pt,1pt,1pt,1pt">
              <w:txbxContent>
                <w:p w:rsidR="000455CF" w:rsidRDefault="00C80B65">
                  <w:pPr>
                    <w:spacing w:before="0" w:after="0"/>
                    <w:rPr>
                      <w:sz w:val="14"/>
                    </w:rPr>
                  </w:pPr>
                  <w:r>
                    <w:rPr>
                      <w:sz w:val="14"/>
                    </w:rPr>
                    <w:t>Рег. № договора</w:t>
                  </w:r>
                </w:p>
              </w:txbxContent>
            </v:textbox>
          </v:rect>
        </w:pict>
      </w:r>
      <w:r>
        <w:rPr>
          <w:noProof/>
        </w:rPr>
        <w:pict>
          <v:rect id="_x0000_s1054" style="position:absolute;left:0;text-align:left;margin-left:-6.25pt;margin-top:43.65pt;width:108.05pt;height:14.4pt;z-index:251637760" o:allowincell="f" filled="f" stroked="f" strokeweight="1pt">
            <v:textbox inset="1pt,1pt,1pt,1pt">
              <w:txbxContent>
                <w:p w:rsidR="000455CF" w:rsidRDefault="00C80B65">
                  <w:pPr>
                    <w:spacing w:before="0" w:after="0"/>
                    <w:rPr>
                      <w:sz w:val="14"/>
                    </w:rPr>
                  </w:pPr>
                  <w:r>
                    <w:rPr>
                      <w:sz w:val="14"/>
                    </w:rPr>
                    <w:t>Дата регистрации договора</w:t>
                  </w:r>
                </w:p>
              </w:txbxContent>
            </v:textbox>
          </v:rect>
        </w:pict>
      </w:r>
      <w:r>
        <w:rPr>
          <w:noProof/>
        </w:rPr>
        <w:pict>
          <v:rect id="_x0000_s1056" style="position:absolute;left:0;text-align:left;margin-left:-6.25pt;margin-top:72.5pt;width:108.05pt;height:14.45pt;z-index:251639808" o:allowincell="f" filled="f" stroked="f" strokeweight="1pt">
            <v:textbox inset="1pt,1pt,1pt,1pt">
              <w:txbxContent>
                <w:p w:rsidR="000455CF" w:rsidRDefault="00C80B65">
                  <w:pPr>
                    <w:spacing w:before="0" w:after="0"/>
                    <w:rPr>
                      <w:sz w:val="14"/>
                    </w:rPr>
                  </w:pPr>
                  <w:r>
                    <w:rPr>
                      <w:sz w:val="14"/>
                    </w:rPr>
                    <w:t>Вид приложения</w:t>
                  </w:r>
                </w:p>
              </w:txbxContent>
            </v:textbox>
          </v:rect>
        </w:pict>
      </w:r>
      <w:r>
        <w:rPr>
          <w:noProof/>
        </w:rPr>
        <w:pict>
          <v:rect id="_x0000_s1058" style="position:absolute;left:0;text-align:left;margin-left:303.35pt;margin-top:29.35pt;width:108.05pt;height:14.4pt;z-index:251641856" o:allowincell="f" filled="f" stroked="f" strokeweight="1pt">
            <v:textbox inset="1pt,1pt,1pt,1pt">
              <w:txbxContent>
                <w:p w:rsidR="000455CF" w:rsidRDefault="00C80B65">
                  <w:pPr>
                    <w:spacing w:before="0" w:after="0"/>
                    <w:rPr>
                      <w:sz w:val="14"/>
                    </w:rPr>
                  </w:pPr>
                  <w:r>
                    <w:rPr>
                      <w:sz w:val="14"/>
                    </w:rPr>
                    <w:t>Контрольная дата</w:t>
                  </w:r>
                </w:p>
              </w:txbxContent>
            </v:textbox>
          </v:rect>
        </w:pict>
      </w:r>
      <w:r>
        <w:rPr>
          <w:noProof/>
        </w:rPr>
        <w:pict>
          <v:rect id="_x0000_s1060" style="position:absolute;left:0;text-align:left;margin-left:209.75pt;margin-top:58.05pt;width:252.05pt;height:28.85pt;z-index:251643904" o:allowincell="f" filled="f" strokeweight="2pt"/>
        </w:pict>
      </w:r>
      <w:r>
        <w:rPr>
          <w:noProof/>
        </w:rPr>
        <w:pict>
          <v:rect id="_x0000_s1061" style="position:absolute;left:0;text-align:left;margin-left:209.75pt;margin-top:72.45pt;width:108.05pt;height:14.45pt;z-index:251644928" o:allowincell="f" filled="f" stroked="f" strokeweight="1pt">
            <v:textbox inset="1pt,1pt,1pt,1pt">
              <w:txbxContent>
                <w:p w:rsidR="000455CF" w:rsidRDefault="00C80B65">
                  <w:pPr>
                    <w:spacing w:before="0" w:after="0"/>
                    <w:rPr>
                      <w:sz w:val="14"/>
                    </w:rPr>
                  </w:pPr>
                  <w:r>
                    <w:rPr>
                      <w:sz w:val="14"/>
                    </w:rPr>
                    <w:t>Текущее местонахождение</w:t>
                  </w:r>
                </w:p>
              </w:txbxContent>
            </v:textbox>
          </v:rect>
        </w:pict>
      </w:r>
      <w:r>
        <w:rPr>
          <w:noProof/>
        </w:rPr>
        <w:pict>
          <v:rect id="_x0000_s1062" style="position:absolute;left:0;text-align:left;margin-left:-6.25pt;margin-top:180.45pt;width:108.05pt;height:14.45pt;z-index:251645952" o:allowincell="f" filled="f" stroked="f" strokeweight="1pt">
            <v:textbox inset="1pt,1pt,1pt,1pt">
              <w:txbxContent>
                <w:p w:rsidR="000455CF" w:rsidRDefault="00C80B65">
                  <w:pPr>
                    <w:spacing w:before="0" w:after="0"/>
                    <w:rPr>
                      <w:sz w:val="14"/>
                    </w:rPr>
                  </w:pPr>
                  <w:r>
                    <w:rPr>
                      <w:sz w:val="14"/>
                    </w:rPr>
                    <w:t>Специальные отметки</w:t>
                  </w:r>
                </w:p>
              </w:txbxContent>
            </v:textbox>
          </v:rect>
        </w:pict>
      </w:r>
      <w:r>
        <w:rPr>
          <w:noProof/>
        </w:rPr>
        <w:pict>
          <v:rect id="_x0000_s1063" style="position:absolute;left:0;text-align:left;margin-left:188.15pt;margin-top:-6.7pt;width:21.65pt;height:21.65pt;z-index:251646976" o:allowincell="f" filled="f"/>
        </w:pict>
      </w:r>
      <w:r>
        <w:rPr>
          <w:noProof/>
        </w:rPr>
        <w:pict>
          <v:rect id="_x0000_s1065" style="position:absolute;left:0;text-align:left;margin-left:209.75pt;margin-top:-6.7pt;width:21.65pt;height:21.65pt;z-index:251649024" o:allowincell="f" filled="f"/>
        </w:pict>
      </w:r>
      <w:r>
        <w:rPr>
          <w:noProof/>
        </w:rPr>
        <w:pict>
          <v:rect id="_x0000_s1067" style="position:absolute;left:0;text-align:left;margin-left:188.15pt;margin-top:14.85pt;width:108.05pt;height:14.45pt;z-index:251651072" o:allowincell="f" filled="f" stroked="f" strokeweight="1pt">
            <v:textbox inset="1pt,1pt,1pt,1pt">
              <w:txbxContent>
                <w:p w:rsidR="000455CF" w:rsidRDefault="00C80B65">
                  <w:pPr>
                    <w:spacing w:before="0" w:after="0"/>
                    <w:rPr>
                      <w:sz w:val="14"/>
                    </w:rPr>
                  </w:pPr>
                  <w:r>
                    <w:rPr>
                      <w:sz w:val="14"/>
                    </w:rPr>
                    <w:t>Рег. № приложения</w:t>
                  </w:r>
                </w:p>
              </w:txbxContent>
            </v:textbox>
          </v:rect>
        </w:pict>
      </w:r>
      <w:r>
        <w:rPr>
          <w:noProof/>
        </w:rPr>
        <w:pict>
          <v:rect id="_x0000_s1069" style="position:absolute;left:0;text-align:left;margin-left:152.15pt;margin-top:29.25pt;width:144.05pt;height:14.45pt;z-index:251653120" o:allowincell="f" filled="f" strokeweight="1pt"/>
        </w:pict>
      </w:r>
      <w:r>
        <w:rPr>
          <w:noProof/>
        </w:rPr>
        <w:pict>
          <v:rect id="_x0000_s1071" style="position:absolute;left:0;text-align:left;margin-left:159.35pt;margin-top:43.7pt;width:108.05pt;height:14.4pt;z-index:251655168" o:allowincell="f" filled="f" stroked="f" strokeweight="1pt">
            <v:textbox inset="1pt,1pt,1pt,1pt">
              <w:txbxContent>
                <w:p w:rsidR="000455CF" w:rsidRDefault="00C80B65">
                  <w:pPr>
                    <w:spacing w:before="0" w:after="0"/>
                    <w:rPr>
                      <w:sz w:val="14"/>
                    </w:rPr>
                  </w:pPr>
                  <w:r>
                    <w:rPr>
                      <w:sz w:val="14"/>
                    </w:rPr>
                    <w:t>Дата регистрации приложения</w:t>
                  </w:r>
                </w:p>
              </w:txbxContent>
            </v:textbox>
          </v:rect>
        </w:pict>
      </w:r>
      <w:r>
        <w:rPr>
          <w:noProof/>
        </w:rPr>
        <w:pict>
          <v:rect id="_x0000_s1073" style="position:absolute;left:0;text-align:left;margin-left:-6.25pt;margin-top:94.05pt;width:187.25pt;height:86.5pt;z-index:251657216" o:allowincell="f" filled="f" stroked="f" strokeweight="1pt">
            <v:textbox inset="1pt,1pt,1pt,1pt">
              <w:txbxContent>
                <w:p w:rsidR="000455CF" w:rsidRDefault="00C80B65">
                  <w:pPr>
                    <w:spacing w:after="100"/>
                  </w:pPr>
                  <w:r>
                    <w:t>Виза Управления правовой работы</w:t>
                  </w:r>
                </w:p>
                <w:p w:rsidR="000455CF" w:rsidRDefault="00C80B65">
                  <w:pPr>
                    <w:spacing w:after="100"/>
                  </w:pPr>
                  <w:r>
                    <w:t>Виза бухгалтерии</w:t>
                  </w:r>
                </w:p>
                <w:p w:rsidR="000455CF" w:rsidRDefault="00C80B65">
                  <w:pPr>
                    <w:spacing w:after="100"/>
                  </w:pPr>
                  <w:r>
                    <w:t>Виза финансово-расчетного центра</w:t>
                  </w:r>
                </w:p>
                <w:p w:rsidR="000455CF" w:rsidRDefault="00C80B65">
                  <w:pPr>
                    <w:spacing w:after="100"/>
                  </w:pPr>
                  <w:r>
                    <w:t>Заключение Экономического упр-я</w:t>
                  </w:r>
                </w:p>
              </w:txbxContent>
            </v:textbox>
          </v:rect>
        </w:pict>
      </w:r>
      <w:r>
        <w:rPr>
          <w:noProof/>
        </w:rPr>
        <w:pict>
          <v:rect id="_x0000_s1075" style="position:absolute;left:0;text-align:left;margin-left:180.95pt;margin-top:94.05pt;width:14.45pt;height:14.45pt;z-index:251659264" o:allowincell="f" filled="f"/>
        </w:pict>
      </w:r>
      <w:r>
        <w:rPr>
          <w:noProof/>
        </w:rPr>
        <w:pict>
          <v:rect id="_x0000_s1077" style="position:absolute;left:0;text-align:left;margin-left:180.95pt;margin-top:115.65pt;width:14.45pt;height:14.45pt;z-index:251661312" o:allowincell="f" filled="f"/>
        </w:pict>
      </w:r>
      <w:r>
        <w:rPr>
          <w:noProof/>
        </w:rPr>
        <w:pict>
          <v:rect id="_x0000_s1079" style="position:absolute;left:0;text-align:left;margin-left:180.95pt;margin-top:137.25pt;width:14.45pt;height:14.45pt;z-index:251663360" o:allowincell="f" filled="f"/>
        </w:pict>
      </w:r>
      <w:r>
        <w:rPr>
          <w:noProof/>
        </w:rPr>
        <w:pict>
          <v:rect id="_x0000_s1081" style="position:absolute;left:0;text-align:left;margin-left:180.95pt;margin-top:158.85pt;width:14.45pt;height:14.45pt;z-index:251665408" o:allowincell="f" filled="f"/>
        </w:pict>
      </w:r>
      <w:r>
        <w:rPr>
          <w:noProof/>
        </w:rPr>
        <w:pict>
          <v:rect id="_x0000_s1083" style="position:absolute;left:0;text-align:left;margin-left:224.15pt;margin-top:94.05pt;width:201.65pt;height:86.5pt;z-index:251667456" o:allowincell="f" filled="f" stroked="f" strokeweight="1pt">
            <v:textbox inset="1pt,1pt,1pt,1pt">
              <w:txbxContent>
                <w:p w:rsidR="000455CF" w:rsidRDefault="00C80B65">
                  <w:pPr>
                    <w:spacing w:after="100"/>
                  </w:pPr>
                  <w:r>
                    <w:t>Виза непосредственного руководителя</w:t>
                  </w:r>
                </w:p>
                <w:p w:rsidR="000455CF" w:rsidRDefault="00C80B65">
                  <w:pPr>
                    <w:spacing w:after="100"/>
                  </w:pPr>
                  <w:r>
                    <w:t xml:space="preserve">Виза Директора по направлению </w:t>
                  </w:r>
                </w:p>
                <w:p w:rsidR="000455CF" w:rsidRDefault="00C80B65">
                  <w:pPr>
                    <w:spacing w:after="100"/>
                  </w:pPr>
                  <w:r>
                    <w:t>Виза Генерального директора</w:t>
                  </w:r>
                </w:p>
                <w:p w:rsidR="000455CF" w:rsidRDefault="00C80B65">
                  <w:pPr>
                    <w:spacing w:after="100"/>
                  </w:pPr>
                  <w:r>
                    <w:t xml:space="preserve">Дата передачи </w:t>
                  </w:r>
                </w:p>
              </w:txbxContent>
            </v:textbox>
          </v:rect>
        </w:pict>
      </w:r>
      <w:r>
        <w:rPr>
          <w:noProof/>
        </w:rPr>
        <w:pict>
          <v:rect id="_x0000_s1085" style="position:absolute;left:0;text-align:left;margin-left:425.75pt;margin-top:94.05pt;width:14.45pt;height:14.45pt;z-index:251669504" o:allowincell="f" filled="f"/>
        </w:pict>
      </w:r>
      <w:r>
        <w:rPr>
          <w:noProof/>
        </w:rPr>
        <w:pict>
          <v:rect id="_x0000_s1087" style="position:absolute;left:0;text-align:left;margin-left:425.75pt;margin-top:115.65pt;width:14.45pt;height:14.45pt;z-index:251671552" o:allowincell="f" filled="f"/>
        </w:pict>
      </w:r>
      <w:r>
        <w:rPr>
          <w:noProof/>
        </w:rPr>
        <w:pict>
          <v:rect id="_x0000_s1089" style="position:absolute;left:0;text-align:left;margin-left:425.75pt;margin-top:137.25pt;width:14.45pt;height:14.45pt;z-index:251673600" o:allowincell="f" filled="f"/>
        </w:pict>
      </w:r>
      <w:r>
        <w:rPr>
          <w:noProof/>
        </w:rPr>
        <w:pict>
          <v:rect id="_x0000_s1093" style="position:absolute;left:0;text-align:left;margin-left:-6.25pt;margin-top:180.45pt;width:223.25pt;height:64.85pt;z-index:251677696" o:allowincell="f" filled="f" strokeweight="2pt"/>
        </w:pict>
      </w:r>
      <w:r>
        <w:rPr>
          <w:noProof/>
        </w:rPr>
        <w:pict>
          <v:rect id="_x0000_s1095" style="position:absolute;left:0;text-align:left;margin-left:224.15pt;margin-top:183pt;width:187.25pt;height:57.6pt;z-index:251679744" o:allowincell="f" filled="f" stroked="f" strokeweight="1pt">
            <v:textbox inset="1pt,1pt,1pt,1pt">
              <w:txbxContent>
                <w:p w:rsidR="000455CF" w:rsidRDefault="00C80B65">
                  <w:pPr>
                    <w:spacing w:after="100"/>
                  </w:pPr>
                  <w:r>
                    <w:t>Копии бухгалтерии</w:t>
                  </w:r>
                </w:p>
                <w:p w:rsidR="000455CF" w:rsidRDefault="00C80B65">
                  <w:pPr>
                    <w:spacing w:after="100"/>
                  </w:pPr>
                  <w:r>
                    <w:t>Копия финансово-расчетного центра</w:t>
                  </w:r>
                </w:p>
                <w:p w:rsidR="000455CF" w:rsidRDefault="00C80B65">
                  <w:pPr>
                    <w:spacing w:after="100"/>
                  </w:pPr>
                  <w:r>
                    <w:t>Копия ответственного исполнителя</w:t>
                  </w:r>
                </w:p>
              </w:txbxContent>
            </v:textbox>
          </v:rect>
        </w:pict>
      </w:r>
      <w:r>
        <w:rPr>
          <w:noProof/>
        </w:rPr>
        <w:pict>
          <v:rect id="_x0000_s1097" style="position:absolute;left:0;text-align:left;margin-left:425.75pt;margin-top:230.9pt;width:14.45pt;height:14.45pt;z-index:251681792" o:allowincell="f" filled="f"/>
        </w:pict>
      </w:r>
      <w:r>
        <w:rPr>
          <w:noProof/>
        </w:rPr>
        <w:pict>
          <v:rect id="_x0000_s1099" style="position:absolute;left:0;text-align:left;margin-left:425.75pt;margin-top:209.3pt;width:14.45pt;height:14.45pt;z-index:251683840" o:allowincell="f" filled="f"/>
        </w:pict>
      </w:r>
      <w:r>
        <w:rPr>
          <w:noProof/>
        </w:rPr>
        <w:pict>
          <v:rect id="_x0000_s1101" style="position:absolute;left:0;text-align:left;margin-left:425.75pt;margin-top:187.7pt;width:14.45pt;height:14.45pt;z-index:251685888" o:allowincell="f" filled="f"/>
        </w:pict>
      </w:r>
      <w:r>
        <w:rPr>
          <w:noProof/>
        </w:rPr>
        <w:pict>
          <v:line id="_x0000_s1103" style="position:absolute;left:0;text-align:left;z-index:251687936" from="216.95pt,180.45pt" to="461.8pt,180.5pt" o:allowincell="f" strokeweight="2pt">
            <v:stroke startarrowwidth="narrow" startarrowlength="short" endarrowwidth="narrow" endarrowlength="short"/>
          </v:line>
        </w:pict>
      </w:r>
    </w:p>
    <w:sectPr w:rsidR="00C80B65" w:rsidSect="000455CF">
      <w:pgSz w:w="11906" w:h="16838"/>
      <w:pgMar w:top="1440" w:right="1800" w:bottom="1276" w:left="1134" w:header="720" w:footer="4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531" w:rsidRDefault="000E3531">
      <w:pPr>
        <w:spacing w:before="0" w:after="0"/>
      </w:pPr>
      <w:r>
        <w:separator/>
      </w:r>
    </w:p>
  </w:endnote>
  <w:endnote w:type="continuationSeparator" w:id="1">
    <w:p w:rsidR="000E3531" w:rsidRDefault="000E353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CF" w:rsidRDefault="000455CF">
    <w:pPr>
      <w:pStyle w:val="a4"/>
      <w:framePr w:wrap="around" w:vAnchor="text" w:hAnchor="margin" w:xAlign="right" w:y="1"/>
      <w:rPr>
        <w:rStyle w:val="a5"/>
      </w:rPr>
    </w:pPr>
    <w:r>
      <w:rPr>
        <w:rStyle w:val="a5"/>
      </w:rPr>
      <w:fldChar w:fldCharType="begin"/>
    </w:r>
    <w:r w:rsidR="00C80B65">
      <w:rPr>
        <w:rStyle w:val="a5"/>
      </w:rPr>
      <w:instrText xml:space="preserve">PAGE  </w:instrText>
    </w:r>
    <w:r>
      <w:rPr>
        <w:rStyle w:val="a5"/>
      </w:rPr>
      <w:fldChar w:fldCharType="separate"/>
    </w:r>
    <w:r w:rsidR="00C80B65">
      <w:rPr>
        <w:rStyle w:val="a5"/>
        <w:noProof/>
      </w:rPr>
      <w:t>19</w:t>
    </w:r>
    <w:r>
      <w:rPr>
        <w:rStyle w:val="a5"/>
      </w:rPr>
      <w:fldChar w:fldCharType="end"/>
    </w:r>
  </w:p>
  <w:p w:rsidR="000455CF" w:rsidRDefault="000455C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CF" w:rsidRDefault="000455CF">
    <w:pPr>
      <w:pStyle w:val="a4"/>
      <w:framePr w:w="301" w:h="475" w:hRule="exact" w:wrap="around" w:vAnchor="text" w:hAnchor="page" w:x="10936" w:y="-84"/>
      <w:pBdr>
        <w:top w:val="single" w:sz="6" w:space="1" w:color="auto"/>
        <w:left w:val="single" w:sz="6" w:space="1" w:color="auto"/>
        <w:bottom w:val="single" w:sz="6" w:space="1" w:color="auto"/>
        <w:right w:val="single" w:sz="6" w:space="1" w:color="auto"/>
      </w:pBdr>
      <w:jc w:val="center"/>
      <w:rPr>
        <w:rStyle w:val="a5"/>
      </w:rPr>
    </w:pPr>
    <w:r>
      <w:rPr>
        <w:rStyle w:val="a5"/>
      </w:rPr>
      <w:fldChar w:fldCharType="begin"/>
    </w:r>
    <w:r w:rsidR="00C80B65">
      <w:rPr>
        <w:rStyle w:val="a5"/>
      </w:rPr>
      <w:instrText xml:space="preserve">PAGE  </w:instrText>
    </w:r>
    <w:r>
      <w:rPr>
        <w:rStyle w:val="a5"/>
      </w:rPr>
      <w:fldChar w:fldCharType="separate"/>
    </w:r>
    <w:r w:rsidR="004E4F96">
      <w:rPr>
        <w:rStyle w:val="a5"/>
        <w:noProof/>
      </w:rPr>
      <w:t>2</w:t>
    </w:r>
    <w:r>
      <w:rPr>
        <w:rStyle w:val="a5"/>
      </w:rPr>
      <w:fldChar w:fldCharType="end"/>
    </w:r>
  </w:p>
  <w:p w:rsidR="000455CF" w:rsidRDefault="00C80B65">
    <w:pPr>
      <w:pStyle w:val="a4"/>
      <w:ind w:right="360"/>
      <w:rPr>
        <w:sz w:val="20"/>
      </w:rPr>
    </w:pPr>
    <w:r>
      <w:tab/>
    </w:r>
    <w:r>
      <w:b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FBD" w:rsidRDefault="003F6F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531" w:rsidRDefault="000E3531">
      <w:pPr>
        <w:spacing w:before="0" w:after="0"/>
      </w:pPr>
      <w:r>
        <w:separator/>
      </w:r>
    </w:p>
  </w:footnote>
  <w:footnote w:type="continuationSeparator" w:id="1">
    <w:p w:rsidR="000E3531" w:rsidRDefault="000E3531">
      <w:pPr>
        <w:spacing w:before="0" w:after="0"/>
      </w:pPr>
      <w:r>
        <w:continuationSeparator/>
      </w:r>
    </w:p>
  </w:footnote>
  <w:footnote w:id="2">
    <w:p w:rsidR="000455CF" w:rsidRDefault="00C80B65">
      <w:pPr>
        <w:pStyle w:val="a6"/>
      </w:pPr>
      <w:r>
        <w:rPr>
          <w:rStyle w:val="a7"/>
        </w:rPr>
        <w:footnoteRef/>
      </w:r>
      <w:r>
        <w:t xml:space="preserve"> На основании норм Положений об этих подразделениях и доверенности, выданной руководителям этих по</w:t>
      </w:r>
      <w:r>
        <w:t>д</w:t>
      </w:r>
      <w:r>
        <w:t>разделений.</w:t>
      </w:r>
    </w:p>
  </w:footnote>
  <w:footnote w:id="3">
    <w:p w:rsidR="000455CF" w:rsidRDefault="00C80B65">
      <w:pPr>
        <w:pStyle w:val="a6"/>
      </w:pPr>
      <w:r>
        <w:rPr>
          <w:rStyle w:val="a7"/>
        </w:rPr>
        <w:footnoteRef/>
      </w:r>
      <w:r>
        <w:t xml:space="preserve"> Под «Директором по направлению» понимаются, в зависимости от предмета договора: Технический директор, Главный инженер, Директор по сервису, Финансовый директор, Коммерческий директор, Директор по общим вопросам.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FBD" w:rsidRDefault="003F6FB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CF" w:rsidRDefault="000455CF">
    <w:pPr>
      <w:pStyle w:val="a3"/>
      <w:pBdr>
        <w:bottom w:val="single" w:sz="6" w:space="1" w:color="auto"/>
      </w:pBdr>
      <w:spacing w:before="0" w:after="0"/>
      <w:rPr>
        <w:i/>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FBD" w:rsidRDefault="003F6F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ADC2184"/>
    <w:lvl w:ilvl="0">
      <w:start w:val="1"/>
      <w:numFmt w:val="decimal"/>
      <w:pStyle w:val="1"/>
      <w:lvlText w:val="%1."/>
      <w:legacy w:legacy="1" w:legacySpace="0" w:legacyIndent="708"/>
      <w:lvlJc w:val="left"/>
      <w:pPr>
        <w:ind w:left="708" w:hanging="708"/>
      </w:pPr>
    </w:lvl>
    <w:lvl w:ilvl="1">
      <w:start w:val="1"/>
      <w:numFmt w:val="decimal"/>
      <w:pStyle w:val="2"/>
      <w:lvlText w:val="%1.%2."/>
      <w:legacy w:legacy="1" w:legacySpace="0" w:legacyIndent="708"/>
      <w:lvlJc w:val="left"/>
      <w:pPr>
        <w:ind w:left="709" w:hanging="708"/>
      </w:pPr>
    </w:lvl>
    <w:lvl w:ilvl="2">
      <w:start w:val="1"/>
      <w:numFmt w:val="none"/>
      <w:pStyle w:val="3"/>
      <w:suff w:val="nothing"/>
      <w:lvlText w:val=""/>
      <w:lvlJc w:val="left"/>
    </w:lvl>
    <w:lvl w:ilvl="3">
      <w:start w:val="1"/>
      <w:numFmt w:val="none"/>
      <w:pStyle w:val="4"/>
      <w:suff w:val="nothing"/>
      <w:lvlText w:val=""/>
      <w:lvlJc w:val="left"/>
      <w:pPr>
        <w:ind w:left="0" w:hanging="708"/>
      </w:pPr>
    </w:lvl>
    <w:lvl w:ilvl="4">
      <w:start w:val="1"/>
      <w:numFmt w:val="decimal"/>
      <w:pStyle w:val="5"/>
      <w:lvlText w:val="%5."/>
      <w:legacy w:legacy="1" w:legacySpace="0" w:legacyIndent="708"/>
      <w:lvlJc w:val="left"/>
      <w:pPr>
        <w:ind w:left="2832" w:hanging="708"/>
      </w:pPr>
    </w:lvl>
    <w:lvl w:ilvl="5">
      <w:start w:val="1"/>
      <w:numFmt w:val="decimal"/>
      <w:pStyle w:val="6"/>
      <w:lvlText w:val="%5.%6."/>
      <w:legacy w:legacy="1" w:legacySpace="0" w:legacyIndent="708"/>
      <w:lvlJc w:val="left"/>
      <w:pPr>
        <w:ind w:left="3540" w:hanging="708"/>
      </w:pPr>
    </w:lvl>
    <w:lvl w:ilvl="6">
      <w:start w:val="1"/>
      <w:numFmt w:val="decimal"/>
      <w:pStyle w:val="7"/>
      <w:lvlText w:val="%5.%6.%7."/>
      <w:legacy w:legacy="1" w:legacySpace="0" w:legacyIndent="708"/>
      <w:lvlJc w:val="left"/>
      <w:pPr>
        <w:ind w:left="4248" w:hanging="708"/>
      </w:pPr>
    </w:lvl>
    <w:lvl w:ilvl="7">
      <w:start w:val="1"/>
      <w:numFmt w:val="decimal"/>
      <w:pStyle w:val="8"/>
      <w:lvlText w:val="%5.%6.%7.%8."/>
      <w:legacy w:legacy="1" w:legacySpace="0" w:legacyIndent="708"/>
      <w:lvlJc w:val="left"/>
      <w:pPr>
        <w:ind w:left="4956" w:hanging="708"/>
      </w:pPr>
    </w:lvl>
    <w:lvl w:ilvl="8">
      <w:start w:val="1"/>
      <w:numFmt w:val="decimal"/>
      <w:pStyle w:val="9"/>
      <w:lvlText w:val="%5.%6.%7.%8.%9."/>
      <w:legacy w:legacy="1" w:legacySpace="0" w:legacyIndent="708"/>
      <w:lvlJc w:val="left"/>
      <w:pPr>
        <w:ind w:left="5664" w:hanging="708"/>
      </w:pPr>
    </w:lvl>
  </w:abstractNum>
  <w:abstractNum w:abstractNumId="1">
    <w:nsid w:val="FFFFFFFE"/>
    <w:multiLevelType w:val="singleLevel"/>
    <w:tmpl w:val="DE2E2F56"/>
    <w:lvl w:ilvl="0">
      <w:numFmt w:val="bullet"/>
      <w:lvlText w:val="*"/>
      <w:lvlJc w:val="left"/>
    </w:lvl>
  </w:abstractNum>
  <w:abstractNum w:abstractNumId="2">
    <w:nsid w:val="0CB9543C"/>
    <w:multiLevelType w:val="singleLevel"/>
    <w:tmpl w:val="76D8DF0C"/>
    <w:lvl w:ilvl="0">
      <w:start w:val="1"/>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abstractNum w:abstractNumId="3">
    <w:nsid w:val="29654C3D"/>
    <w:multiLevelType w:val="singleLevel"/>
    <w:tmpl w:val="76D8DF0C"/>
    <w:lvl w:ilvl="0">
      <w:start w:val="1"/>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abstractNum w:abstractNumId="4">
    <w:nsid w:val="29B96298"/>
    <w:multiLevelType w:val="singleLevel"/>
    <w:tmpl w:val="76D8DF0C"/>
    <w:lvl w:ilvl="0">
      <w:start w:val="1"/>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abstractNum w:abstractNumId="5">
    <w:nsid w:val="32EB1DFA"/>
    <w:multiLevelType w:val="singleLevel"/>
    <w:tmpl w:val="76D8DF0C"/>
    <w:lvl w:ilvl="0">
      <w:start w:val="1"/>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abstractNum w:abstractNumId="6">
    <w:nsid w:val="34E3383C"/>
    <w:multiLevelType w:val="singleLevel"/>
    <w:tmpl w:val="76D8DF0C"/>
    <w:lvl w:ilvl="0">
      <w:start w:val="1"/>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abstractNum w:abstractNumId="7">
    <w:nsid w:val="411E62A4"/>
    <w:multiLevelType w:val="singleLevel"/>
    <w:tmpl w:val="76D8DF0C"/>
    <w:lvl w:ilvl="0">
      <w:start w:val="1"/>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abstractNum w:abstractNumId="8">
    <w:nsid w:val="5CC700DD"/>
    <w:multiLevelType w:val="singleLevel"/>
    <w:tmpl w:val="CDD022A0"/>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9">
    <w:nsid w:val="5EBF0A7C"/>
    <w:multiLevelType w:val="singleLevel"/>
    <w:tmpl w:val="CDD022A0"/>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10">
    <w:nsid w:val="61013266"/>
    <w:multiLevelType w:val="multilevel"/>
    <w:tmpl w:val="58B6A0C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6ECA10E5"/>
    <w:multiLevelType w:val="singleLevel"/>
    <w:tmpl w:val="76D8DF0C"/>
    <w:lvl w:ilvl="0">
      <w:start w:val="1"/>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abstractNum w:abstractNumId="12">
    <w:nsid w:val="6FB54DBE"/>
    <w:multiLevelType w:val="singleLevel"/>
    <w:tmpl w:val="76D8DF0C"/>
    <w:lvl w:ilvl="0">
      <w:start w:val="1"/>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abstractNum w:abstractNumId="13">
    <w:nsid w:val="7111684B"/>
    <w:multiLevelType w:val="singleLevel"/>
    <w:tmpl w:val="866C4350"/>
    <w:lvl w:ilvl="0">
      <w:start w:val="3"/>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abstractNum w:abstractNumId="14">
    <w:nsid w:val="715F2ADE"/>
    <w:multiLevelType w:val="singleLevel"/>
    <w:tmpl w:val="76D8DF0C"/>
    <w:lvl w:ilvl="0">
      <w:start w:val="1"/>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abstractNum w:abstractNumId="15">
    <w:nsid w:val="7EE151DB"/>
    <w:multiLevelType w:val="singleLevel"/>
    <w:tmpl w:val="76D8DF0C"/>
    <w:lvl w:ilvl="0">
      <w:start w:val="1"/>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abstractNum w:abstractNumId="16">
    <w:nsid w:val="7FD603A3"/>
    <w:multiLevelType w:val="singleLevel"/>
    <w:tmpl w:val="76D8DF0C"/>
    <w:lvl w:ilvl="0">
      <w:start w:val="1"/>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num w:numId="1">
    <w:abstractNumId w:val="0"/>
  </w:num>
  <w:num w:numId="2">
    <w:abstractNumId w:val="1"/>
    <w:lvlOverride w:ilvl="0">
      <w:lvl w:ilvl="0">
        <w:start w:val="1"/>
        <w:numFmt w:val="bullet"/>
        <w:lvlText w:val=""/>
        <w:legacy w:legacy="1" w:legacySpace="0" w:legacyIndent="283"/>
        <w:lvlJc w:val="left"/>
        <w:pPr>
          <w:ind w:left="991" w:hanging="283"/>
        </w:pPr>
        <w:rPr>
          <w:rFonts w:ascii="Symbol" w:hAnsi="Symbol" w:hint="default"/>
        </w:rPr>
      </w:lvl>
    </w:lvlOverride>
  </w:num>
  <w:num w:numId="3">
    <w:abstractNumId w:val="4"/>
  </w:num>
  <w:num w:numId="4">
    <w:abstractNumId w:val="5"/>
  </w:num>
  <w:num w:numId="5">
    <w:abstractNumId w:val="12"/>
  </w:num>
  <w:num w:numId="6">
    <w:abstractNumId w:val="9"/>
  </w:num>
  <w:num w:numId="7">
    <w:abstractNumId w:val="8"/>
  </w:num>
  <w:num w:numId="8">
    <w:abstractNumId w:val="16"/>
  </w:num>
  <w:num w:numId="9">
    <w:abstractNumId w:val="15"/>
  </w:num>
  <w:num w:numId="10">
    <w:abstractNumId w:val="15"/>
    <w:lvlOverride w:ilvl="0">
      <w:lvl w:ilvl="0">
        <w:start w:val="5"/>
        <w:numFmt w:val="decimal"/>
        <w:lvlText w:val="%1. "/>
        <w:legacy w:legacy="1" w:legacySpace="0" w:legacyIndent="283"/>
        <w:lvlJc w:val="left"/>
        <w:pPr>
          <w:ind w:left="283" w:hanging="283"/>
        </w:pPr>
        <w:rPr>
          <w:rFonts w:ascii="Times New Roman" w:hAnsi="Times New Roman" w:cs="Times New Roman" w:hint="default"/>
          <w:b w:val="0"/>
          <w:i w:val="0"/>
          <w:sz w:val="26"/>
          <w:u w:val="none"/>
        </w:rPr>
      </w:lvl>
    </w:lvlOverride>
  </w:num>
  <w:num w:numId="11">
    <w:abstractNumId w:val="13"/>
  </w:num>
  <w:num w:numId="12">
    <w:abstractNumId w:val="11"/>
  </w:num>
  <w:num w:numId="13">
    <w:abstractNumId w:val="11"/>
    <w:lvlOverride w:ilvl="0">
      <w:lvl w:ilvl="0">
        <w:start w:val="5"/>
        <w:numFmt w:val="decimal"/>
        <w:lvlText w:val="%1. "/>
        <w:legacy w:legacy="1" w:legacySpace="0" w:legacyIndent="283"/>
        <w:lvlJc w:val="left"/>
        <w:pPr>
          <w:ind w:left="283" w:hanging="283"/>
        </w:pPr>
        <w:rPr>
          <w:rFonts w:ascii="Times New Roman" w:hAnsi="Times New Roman" w:cs="Times New Roman" w:hint="default"/>
          <w:b w:val="0"/>
          <w:i w:val="0"/>
          <w:sz w:val="26"/>
          <w:u w:val="none"/>
        </w:rPr>
      </w:lvl>
    </w:lvlOverride>
  </w:num>
  <w:num w:numId="14">
    <w:abstractNumId w:val="6"/>
  </w:num>
  <w:num w:numId="15">
    <w:abstractNumId w:val="3"/>
  </w:num>
  <w:num w:numId="16">
    <w:abstractNumId w:val="3"/>
    <w:lvlOverride w:ilvl="0">
      <w:lvl w:ilvl="0">
        <w:start w:val="5"/>
        <w:numFmt w:val="decimal"/>
        <w:lvlText w:val="%1. "/>
        <w:legacy w:legacy="1" w:legacySpace="0" w:legacyIndent="283"/>
        <w:lvlJc w:val="left"/>
        <w:pPr>
          <w:ind w:left="283" w:hanging="283"/>
        </w:pPr>
        <w:rPr>
          <w:rFonts w:ascii="Times New Roman" w:hAnsi="Times New Roman" w:cs="Times New Roman" w:hint="default"/>
          <w:b w:val="0"/>
          <w:i w:val="0"/>
          <w:sz w:val="26"/>
          <w:u w:val="none"/>
        </w:rPr>
      </w:lvl>
    </w:lvlOverride>
  </w:num>
  <w:num w:numId="17">
    <w:abstractNumId w:val="7"/>
  </w:num>
  <w:num w:numId="18">
    <w:abstractNumId w:val="7"/>
    <w:lvlOverride w:ilvl="0">
      <w:lvl w:ilvl="0">
        <w:start w:val="5"/>
        <w:numFmt w:val="decimal"/>
        <w:lvlText w:val="%1. "/>
        <w:legacy w:legacy="1" w:legacySpace="0" w:legacyIndent="283"/>
        <w:lvlJc w:val="left"/>
        <w:pPr>
          <w:ind w:left="283" w:hanging="283"/>
        </w:pPr>
        <w:rPr>
          <w:rFonts w:ascii="Times New Roman" w:hAnsi="Times New Roman" w:cs="Times New Roman" w:hint="default"/>
          <w:b w:val="0"/>
          <w:i w:val="0"/>
          <w:sz w:val="26"/>
          <w:u w:val="none"/>
        </w:rPr>
      </w:lvl>
    </w:lvlOverride>
  </w:num>
  <w:num w:numId="19">
    <w:abstractNumId w:val="2"/>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markup="0"/>
  <w:defaultTabStop w:val="708"/>
  <w:autoHyphenation/>
  <w:hyphenationZone w:val="425"/>
  <w:drawingGridHorizontalSpacing w:val="120"/>
  <w:drawingGridVerticalSpacing w:val="120"/>
  <w:displayVerticalDrawingGridEvery w:val="0"/>
  <w:doNotUseMarginsForDrawingGridOrigin/>
  <w:characterSpacingControl w:val="doNotCompress"/>
  <w:savePreviewPicture/>
  <w:footnotePr>
    <w:footnote w:id="0"/>
    <w:footnote w:id="1"/>
  </w:footnotePr>
  <w:endnotePr>
    <w:endnote w:id="0"/>
    <w:endnote w:id="1"/>
  </w:endnotePr>
  <w:compat>
    <w:spaceForUL/>
    <w:balanceSingleByteDoubleByteWidth/>
    <w:doNotLeaveBackslashAlone/>
    <w:ulTrailSpace/>
    <w:doNotExpandShiftReturn/>
  </w:compat>
  <w:rsids>
    <w:rsidRoot w:val="003F6FBD"/>
    <w:rsid w:val="000455CF"/>
    <w:rsid w:val="000E3531"/>
    <w:rsid w:val="003F6FBD"/>
    <w:rsid w:val="004E4F96"/>
    <w:rsid w:val="00C80B65"/>
    <w:rsid w:val="00D96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5CF"/>
    <w:pPr>
      <w:overflowPunct w:val="0"/>
      <w:autoSpaceDE w:val="0"/>
      <w:autoSpaceDN w:val="0"/>
      <w:adjustRightInd w:val="0"/>
      <w:spacing w:before="60" w:after="60"/>
      <w:jc w:val="both"/>
      <w:textAlignment w:val="baseline"/>
    </w:pPr>
    <w:rPr>
      <w:sz w:val="22"/>
    </w:rPr>
  </w:style>
  <w:style w:type="paragraph" w:styleId="1">
    <w:name w:val="heading 1"/>
    <w:basedOn w:val="a"/>
    <w:next w:val="a"/>
    <w:qFormat/>
    <w:rsid w:val="000455CF"/>
    <w:pPr>
      <w:keepNext/>
      <w:numPr>
        <w:numId w:val="1"/>
      </w:numPr>
      <w:suppressAutoHyphens/>
      <w:spacing w:before="240" w:after="480"/>
      <w:jc w:val="left"/>
      <w:outlineLvl w:val="0"/>
    </w:pPr>
    <w:rPr>
      <w:rFonts w:ascii="Arial" w:hAnsi="Arial"/>
      <w:b/>
      <w:kern w:val="28"/>
      <w:sz w:val="40"/>
    </w:rPr>
  </w:style>
  <w:style w:type="paragraph" w:styleId="2">
    <w:name w:val="heading 2"/>
    <w:basedOn w:val="a"/>
    <w:next w:val="a"/>
    <w:qFormat/>
    <w:rsid w:val="000455CF"/>
    <w:pPr>
      <w:keepNext/>
      <w:numPr>
        <w:ilvl w:val="1"/>
        <w:numId w:val="1"/>
      </w:numPr>
      <w:suppressAutoHyphens/>
      <w:spacing w:before="240" w:after="240"/>
      <w:jc w:val="left"/>
      <w:outlineLvl w:val="1"/>
    </w:pPr>
    <w:rPr>
      <w:b/>
      <w:sz w:val="32"/>
    </w:rPr>
  </w:style>
  <w:style w:type="paragraph" w:styleId="3">
    <w:name w:val="heading 3"/>
    <w:basedOn w:val="a"/>
    <w:next w:val="a"/>
    <w:qFormat/>
    <w:rsid w:val="000455CF"/>
    <w:pPr>
      <w:keepNext/>
      <w:numPr>
        <w:ilvl w:val="2"/>
        <w:numId w:val="1"/>
      </w:numPr>
      <w:suppressAutoHyphens/>
      <w:spacing w:before="240"/>
      <w:jc w:val="left"/>
      <w:outlineLvl w:val="2"/>
    </w:pPr>
    <w:rPr>
      <w:rFonts w:ascii="Arial" w:hAnsi="Arial"/>
      <w:sz w:val="28"/>
      <w:u w:val="single"/>
    </w:rPr>
  </w:style>
  <w:style w:type="paragraph" w:styleId="4">
    <w:name w:val="heading 4"/>
    <w:basedOn w:val="a"/>
    <w:next w:val="a"/>
    <w:qFormat/>
    <w:rsid w:val="000455CF"/>
    <w:pPr>
      <w:numPr>
        <w:ilvl w:val="3"/>
        <w:numId w:val="1"/>
      </w:numPr>
      <w:ind w:firstLine="3"/>
      <w:jc w:val="left"/>
      <w:outlineLvl w:val="3"/>
    </w:pPr>
    <w:rPr>
      <w:i/>
      <w:sz w:val="26"/>
    </w:rPr>
  </w:style>
  <w:style w:type="paragraph" w:styleId="5">
    <w:name w:val="heading 5"/>
    <w:basedOn w:val="a"/>
    <w:next w:val="a"/>
    <w:qFormat/>
    <w:rsid w:val="000455CF"/>
    <w:pPr>
      <w:numPr>
        <w:ilvl w:val="4"/>
        <w:numId w:val="1"/>
      </w:numPr>
      <w:spacing w:before="240"/>
      <w:outlineLvl w:val="4"/>
    </w:pPr>
  </w:style>
  <w:style w:type="paragraph" w:styleId="6">
    <w:name w:val="heading 6"/>
    <w:basedOn w:val="a"/>
    <w:next w:val="a"/>
    <w:qFormat/>
    <w:rsid w:val="000455CF"/>
    <w:pPr>
      <w:numPr>
        <w:ilvl w:val="5"/>
        <w:numId w:val="1"/>
      </w:numPr>
      <w:spacing w:before="240"/>
      <w:outlineLvl w:val="5"/>
    </w:pPr>
    <w:rPr>
      <w:i/>
    </w:rPr>
  </w:style>
  <w:style w:type="paragraph" w:styleId="7">
    <w:name w:val="heading 7"/>
    <w:basedOn w:val="a"/>
    <w:next w:val="a"/>
    <w:qFormat/>
    <w:rsid w:val="000455CF"/>
    <w:pPr>
      <w:numPr>
        <w:ilvl w:val="6"/>
        <w:numId w:val="1"/>
      </w:numPr>
      <w:spacing w:before="240"/>
      <w:outlineLvl w:val="6"/>
    </w:pPr>
    <w:rPr>
      <w:sz w:val="20"/>
    </w:rPr>
  </w:style>
  <w:style w:type="paragraph" w:styleId="8">
    <w:name w:val="heading 8"/>
    <w:basedOn w:val="a"/>
    <w:next w:val="a"/>
    <w:qFormat/>
    <w:rsid w:val="000455CF"/>
    <w:pPr>
      <w:numPr>
        <w:ilvl w:val="7"/>
        <w:numId w:val="1"/>
      </w:numPr>
      <w:spacing w:before="240"/>
      <w:outlineLvl w:val="7"/>
    </w:pPr>
    <w:rPr>
      <w:i/>
      <w:sz w:val="20"/>
    </w:rPr>
  </w:style>
  <w:style w:type="paragraph" w:styleId="9">
    <w:name w:val="heading 9"/>
    <w:basedOn w:val="a"/>
    <w:next w:val="a"/>
    <w:qFormat/>
    <w:rsid w:val="000455CF"/>
    <w:pPr>
      <w:numPr>
        <w:ilvl w:val="8"/>
        <w:numId w:val="1"/>
      </w:numPr>
      <w:spacing w:before="24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455CF"/>
    <w:pPr>
      <w:tabs>
        <w:tab w:val="center" w:pos="4536"/>
        <w:tab w:val="right" w:pos="9072"/>
      </w:tabs>
    </w:pPr>
  </w:style>
  <w:style w:type="paragraph" w:styleId="a4">
    <w:name w:val="footer"/>
    <w:basedOn w:val="a"/>
    <w:semiHidden/>
    <w:rsid w:val="000455CF"/>
    <w:pPr>
      <w:tabs>
        <w:tab w:val="left" w:pos="851"/>
        <w:tab w:val="right" w:pos="9923"/>
      </w:tabs>
      <w:jc w:val="left"/>
    </w:pPr>
    <w:rPr>
      <w:sz w:val="12"/>
    </w:rPr>
  </w:style>
  <w:style w:type="character" w:styleId="a5">
    <w:name w:val="page number"/>
    <w:basedOn w:val="a0"/>
    <w:semiHidden/>
    <w:rsid w:val="000455CF"/>
    <w:rPr>
      <w:sz w:val="20"/>
    </w:rPr>
  </w:style>
  <w:style w:type="paragraph" w:styleId="a6">
    <w:name w:val="footnote text"/>
    <w:basedOn w:val="a"/>
    <w:semiHidden/>
    <w:rsid w:val="000455CF"/>
    <w:rPr>
      <w:sz w:val="20"/>
    </w:rPr>
  </w:style>
  <w:style w:type="character" w:styleId="a7">
    <w:name w:val="footnote reference"/>
    <w:basedOn w:val="a0"/>
    <w:semiHidden/>
    <w:rsid w:val="000455CF"/>
    <w:rPr>
      <w:vertAlign w:val="superscript"/>
    </w:rPr>
  </w:style>
  <w:style w:type="paragraph" w:styleId="10">
    <w:name w:val="toc 1"/>
    <w:basedOn w:val="a"/>
    <w:next w:val="a"/>
    <w:semiHidden/>
    <w:rsid w:val="000455CF"/>
    <w:pPr>
      <w:tabs>
        <w:tab w:val="right" w:leader="dot" w:pos="9639"/>
      </w:tabs>
      <w:spacing w:before="120" w:after="120"/>
      <w:jc w:val="left"/>
    </w:pPr>
    <w:rPr>
      <w:b/>
      <w:caps/>
      <w:sz w:val="20"/>
    </w:rPr>
  </w:style>
  <w:style w:type="paragraph" w:styleId="20">
    <w:name w:val="toc 2"/>
    <w:basedOn w:val="a"/>
    <w:next w:val="a"/>
    <w:semiHidden/>
    <w:rsid w:val="000455CF"/>
    <w:pPr>
      <w:tabs>
        <w:tab w:val="right" w:leader="dot" w:pos="9639"/>
      </w:tabs>
      <w:spacing w:before="0" w:after="0"/>
      <w:ind w:left="220"/>
      <w:jc w:val="left"/>
    </w:pPr>
    <w:rPr>
      <w:smallCaps/>
      <w:sz w:val="20"/>
    </w:rPr>
  </w:style>
  <w:style w:type="paragraph" w:styleId="30">
    <w:name w:val="toc 3"/>
    <w:basedOn w:val="a"/>
    <w:next w:val="a"/>
    <w:semiHidden/>
    <w:rsid w:val="000455CF"/>
    <w:pPr>
      <w:tabs>
        <w:tab w:val="right" w:leader="dot" w:pos="9639"/>
      </w:tabs>
      <w:spacing w:before="0" w:after="0"/>
      <w:ind w:left="440"/>
      <w:jc w:val="left"/>
    </w:pPr>
    <w:rPr>
      <w:i/>
      <w:sz w:val="20"/>
    </w:rPr>
  </w:style>
  <w:style w:type="paragraph" w:styleId="40">
    <w:name w:val="toc 4"/>
    <w:basedOn w:val="a"/>
    <w:next w:val="a"/>
    <w:semiHidden/>
    <w:rsid w:val="000455CF"/>
    <w:pPr>
      <w:tabs>
        <w:tab w:val="right" w:leader="dot" w:pos="9639"/>
      </w:tabs>
      <w:spacing w:before="0" w:after="0"/>
      <w:ind w:left="660"/>
      <w:jc w:val="left"/>
    </w:pPr>
    <w:rPr>
      <w:sz w:val="18"/>
    </w:rPr>
  </w:style>
  <w:style w:type="paragraph" w:styleId="50">
    <w:name w:val="toc 5"/>
    <w:basedOn w:val="a"/>
    <w:next w:val="a"/>
    <w:semiHidden/>
    <w:rsid w:val="000455CF"/>
    <w:pPr>
      <w:tabs>
        <w:tab w:val="right" w:leader="dot" w:pos="9639"/>
      </w:tabs>
      <w:spacing w:before="0" w:after="0"/>
      <w:ind w:left="880"/>
      <w:jc w:val="left"/>
    </w:pPr>
    <w:rPr>
      <w:sz w:val="18"/>
    </w:rPr>
  </w:style>
  <w:style w:type="paragraph" w:styleId="60">
    <w:name w:val="toc 6"/>
    <w:basedOn w:val="a"/>
    <w:next w:val="a"/>
    <w:semiHidden/>
    <w:rsid w:val="000455CF"/>
    <w:pPr>
      <w:tabs>
        <w:tab w:val="right" w:leader="dot" w:pos="9639"/>
      </w:tabs>
      <w:spacing w:before="0" w:after="0"/>
      <w:ind w:left="1100"/>
      <w:jc w:val="left"/>
    </w:pPr>
    <w:rPr>
      <w:sz w:val="18"/>
    </w:rPr>
  </w:style>
  <w:style w:type="paragraph" w:styleId="70">
    <w:name w:val="toc 7"/>
    <w:basedOn w:val="a"/>
    <w:next w:val="a"/>
    <w:semiHidden/>
    <w:rsid w:val="000455CF"/>
    <w:pPr>
      <w:tabs>
        <w:tab w:val="right" w:leader="dot" w:pos="9639"/>
      </w:tabs>
      <w:spacing w:before="0" w:after="0"/>
      <w:ind w:left="1320"/>
      <w:jc w:val="left"/>
    </w:pPr>
    <w:rPr>
      <w:sz w:val="18"/>
    </w:rPr>
  </w:style>
  <w:style w:type="paragraph" w:styleId="80">
    <w:name w:val="toc 8"/>
    <w:basedOn w:val="a"/>
    <w:next w:val="a"/>
    <w:semiHidden/>
    <w:rsid w:val="000455CF"/>
    <w:pPr>
      <w:tabs>
        <w:tab w:val="right" w:leader="dot" w:pos="9639"/>
      </w:tabs>
      <w:spacing w:before="0" w:after="0"/>
      <w:ind w:left="1540"/>
      <w:jc w:val="left"/>
    </w:pPr>
    <w:rPr>
      <w:sz w:val="18"/>
    </w:rPr>
  </w:style>
  <w:style w:type="paragraph" w:styleId="90">
    <w:name w:val="toc 9"/>
    <w:basedOn w:val="a"/>
    <w:next w:val="a"/>
    <w:semiHidden/>
    <w:rsid w:val="000455CF"/>
    <w:pPr>
      <w:tabs>
        <w:tab w:val="right" w:leader="dot" w:pos="9639"/>
      </w:tabs>
      <w:spacing w:before="0" w:after="0"/>
      <w:ind w:left="1760"/>
      <w:jc w:val="left"/>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8289-5AF5-40AB-A1DF-C8376726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3323</Words>
  <Characters>18943</Characters>
  <Application>Microsoft Office Word</Application>
  <DocSecurity>0</DocSecurity>
  <Lines>157</Lines>
  <Paragraphs>44</Paragraphs>
  <ScaleCrop>false</ScaleCrop>
  <HeadingPairs>
    <vt:vector size="2" baseType="variant">
      <vt:variant>
        <vt:lpstr>Конфиденциально</vt:lpstr>
      </vt:variant>
      <vt:variant>
        <vt:i4>0</vt:i4>
      </vt:variant>
    </vt:vector>
  </HeadingPairs>
  <Company>ПАКК</Company>
  <LinksUpToDate>false</LinksUpToDate>
  <CharactersWithSpaces>22222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Конфиденциально</dc:title>
  <dc:creator>Компания</dc:creator>
  <cp:lastModifiedBy>User</cp:lastModifiedBy>
  <cp:revision>3</cp:revision>
  <cp:lastPrinted>1996-07-22T08:41:00Z</cp:lastPrinted>
  <dcterms:created xsi:type="dcterms:W3CDTF">2009-07-22T19:13:00Z</dcterms:created>
  <dcterms:modified xsi:type="dcterms:W3CDTF">2009-07-22T19:21:00Z</dcterms:modified>
</cp:coreProperties>
</file>